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B9D" w:rsidRDefault="003F6B9D" w:rsidP="00181590">
      <w:pPr>
        <w:rPr>
          <w:rFonts w:ascii="Times New Roman" w:hAnsi="Times New Roman"/>
          <w:bCs/>
          <w:iCs/>
          <w:kern w:val="0"/>
        </w:rPr>
      </w:pPr>
    </w:p>
    <w:p w:rsidR="00CB609C" w:rsidRDefault="00CB609C" w:rsidP="003F6B9D">
      <w:pPr>
        <w:spacing w:after="200" w:line="276" w:lineRule="auto"/>
        <w:jc w:val="center"/>
        <w:rPr>
          <w:b/>
        </w:rPr>
      </w:pPr>
    </w:p>
    <w:p w:rsidR="003F6B9D" w:rsidRDefault="003F6B9D" w:rsidP="003F6B9D">
      <w:pPr>
        <w:spacing w:after="200" w:line="276" w:lineRule="auto"/>
        <w:jc w:val="center"/>
        <w:rPr>
          <w:b/>
        </w:rPr>
      </w:pPr>
      <w:r>
        <w:rPr>
          <w:b/>
        </w:rPr>
        <w:t>Comunicato stampa Adusbef - Federconsumatori</w:t>
      </w:r>
    </w:p>
    <w:p w:rsidR="003F6B9D" w:rsidRDefault="003F6B9D" w:rsidP="003F6B9D">
      <w:pPr>
        <w:spacing w:after="200" w:line="276" w:lineRule="auto"/>
        <w:jc w:val="center"/>
        <w:rPr>
          <w:b/>
        </w:rPr>
      </w:pPr>
      <w:r w:rsidRPr="0012259E">
        <w:rPr>
          <w:b/>
        </w:rPr>
        <w:t>BCE ritocca il tasso dello 0</w:t>
      </w:r>
      <w:r>
        <w:rPr>
          <w:b/>
        </w:rPr>
        <w:t>,25 percento, ma poco si avvanta</w:t>
      </w:r>
      <w:r w:rsidRPr="0012259E">
        <w:rPr>
          <w:b/>
        </w:rPr>
        <w:t>ggeranno i mutuatari: l’</w:t>
      </w:r>
      <w:proofErr w:type="spellStart"/>
      <w:r w:rsidRPr="0012259E">
        <w:rPr>
          <w:b/>
        </w:rPr>
        <w:t>euribor</w:t>
      </w:r>
      <w:proofErr w:type="spellEnd"/>
      <w:r w:rsidRPr="0012259E">
        <w:rPr>
          <w:b/>
        </w:rPr>
        <w:t xml:space="preserve"> </w:t>
      </w:r>
      <w:r>
        <w:rPr>
          <w:b/>
        </w:rPr>
        <w:t>torna a scendere</w:t>
      </w:r>
      <w:r w:rsidRPr="0012259E">
        <w:rPr>
          <w:b/>
        </w:rPr>
        <w:t xml:space="preserve"> e nei mutui variabili di recente accensione il tasso applicato è per oltre </w:t>
      </w:r>
      <w:r w:rsidR="007C2A27">
        <w:rPr>
          <w:b/>
        </w:rPr>
        <w:t>due terzi</w:t>
      </w:r>
      <w:r w:rsidRPr="0012259E">
        <w:rPr>
          <w:b/>
        </w:rPr>
        <w:t xml:space="preserve"> costituito dallo spread.</w:t>
      </w:r>
      <w:r>
        <w:rPr>
          <w:b/>
        </w:rPr>
        <w:t xml:space="preserve"> I mutuatari italiani pagano comunque un tasso superiore dell’1,16% rispetto ai cittadini di Eurolandia</w:t>
      </w:r>
      <w:r w:rsidR="00CB609C">
        <w:rPr>
          <w:b/>
        </w:rPr>
        <w:t>: + 14mila euro</w:t>
      </w:r>
      <w:r w:rsidR="00243E90">
        <w:rPr>
          <w:b/>
        </w:rPr>
        <w:t xml:space="preserve"> rispetto agli altri paesi</w:t>
      </w:r>
      <w:bookmarkStart w:id="0" w:name="_GoBack"/>
      <w:bookmarkEnd w:id="0"/>
      <w:r w:rsidR="00CB609C">
        <w:rPr>
          <w:b/>
        </w:rPr>
        <w:t xml:space="preserve"> per un mutuo di 100mila euro a 20 anni</w:t>
      </w:r>
      <w:r>
        <w:rPr>
          <w:b/>
        </w:rPr>
        <w:t>.</w:t>
      </w:r>
    </w:p>
    <w:p w:rsidR="00807D93" w:rsidRPr="0012259E" w:rsidRDefault="00807D93" w:rsidP="003F6B9D">
      <w:pPr>
        <w:spacing w:after="200" w:line="276" w:lineRule="auto"/>
        <w:jc w:val="center"/>
        <w:rPr>
          <w:b/>
        </w:rPr>
      </w:pPr>
    </w:p>
    <w:p w:rsidR="003F6B9D" w:rsidRDefault="003F6B9D" w:rsidP="003F6B9D">
      <w:pPr>
        <w:spacing w:line="276" w:lineRule="auto"/>
      </w:pPr>
      <w:r>
        <w:t xml:space="preserve">BCE ha deciso di ritoccare il tasso di riferimento dello 0,25 portandolo </w:t>
      </w:r>
      <w:r w:rsidRPr="00CB609C">
        <w:t>allo 0,</w:t>
      </w:r>
      <w:r w:rsidR="00CB609C" w:rsidRPr="00CB609C">
        <w:t>50</w:t>
      </w:r>
      <w:r w:rsidRPr="00CB609C">
        <w:t xml:space="preserve"> </w:t>
      </w:r>
      <w:r>
        <w:t>per cento</w:t>
      </w:r>
      <w:r w:rsidR="00037E4B">
        <w:t>, anche alla luce della bassa inflazione di Eurolandia (+1,7%)</w:t>
      </w:r>
      <w:r>
        <w:t>.</w:t>
      </w:r>
      <w:r w:rsidR="00FC5439">
        <w:t xml:space="preserve"> </w:t>
      </w:r>
      <w:r w:rsidR="00243E90">
        <w:t xml:space="preserve">E’ chiaro che, dati i livelli prossimi allo zero, la manovra ha sempre minor effetto reale sui tassi correnti. </w:t>
      </w:r>
      <w:r w:rsidR="00FC5439">
        <w:t>L’ultimo intervento di BCE risale al luglio 2012.</w:t>
      </w:r>
    </w:p>
    <w:p w:rsidR="003F6B9D" w:rsidRDefault="003F6B9D" w:rsidP="003F6B9D">
      <w:pPr>
        <w:spacing w:line="276" w:lineRule="auto"/>
      </w:pPr>
      <w:r>
        <w:t>Mentre per i mutui parametrati al tasso BCE (sono solo il 2 per cento del totale) la ripercussione sarà automatica, la ripercussione su mutui e prestiti a tasso variabile parametrati all’</w:t>
      </w:r>
      <w:proofErr w:type="spellStart"/>
      <w:r>
        <w:t>euribor</w:t>
      </w:r>
      <w:proofErr w:type="spellEnd"/>
      <w:r>
        <w:t>, non sarà certamente della stessa entità, dal momento che i livelli dell’</w:t>
      </w:r>
      <w:proofErr w:type="spellStart"/>
      <w:r>
        <w:t>euribor</w:t>
      </w:r>
      <w:proofErr w:type="spellEnd"/>
      <w:r>
        <w:t xml:space="preserve"> sono già bassissimi.</w:t>
      </w:r>
    </w:p>
    <w:p w:rsidR="003F6B9D" w:rsidRDefault="003F6B9D" w:rsidP="003F6B9D">
      <w:pPr>
        <w:spacing w:line="276" w:lineRule="auto"/>
      </w:pPr>
      <w:r>
        <w:t>Come ad ogni variazione di BCE, Adusbef e Federconsumatori hanno calcolato le ripercussioni potenziali della manovra sui tassi dei mutui.</w:t>
      </w:r>
    </w:p>
    <w:p w:rsidR="003F6B9D" w:rsidRDefault="003F6B9D" w:rsidP="003F6B9D">
      <w:pPr>
        <w:spacing w:line="276" w:lineRule="auto"/>
      </w:pPr>
      <w:r>
        <w:t>C’è da considerare che per i mutui a tasso variabile più recenti, lo spread imposto (arrivato anche al 4,</w:t>
      </w:r>
      <w:r w:rsidR="001346B0">
        <w:t>5</w:t>
      </w:r>
      <w:r>
        <w:t xml:space="preserve"> per cento) supera di gran lunga il tasso applicato; pertanto anche un ritocco dell’</w:t>
      </w:r>
      <w:proofErr w:type="spellStart"/>
      <w:r>
        <w:t>euribor</w:t>
      </w:r>
      <w:proofErr w:type="spellEnd"/>
      <w:r>
        <w:t xml:space="preserve"> avrà scarsa influenza sul calcolo della rata. Infatti i valori </w:t>
      </w:r>
      <w:r w:rsidR="001346B0">
        <w:t xml:space="preserve">al </w:t>
      </w:r>
      <w:r w:rsidR="002E54FE">
        <w:t>30-4</w:t>
      </w:r>
      <w:r w:rsidR="001346B0">
        <w:t xml:space="preserve">-2013 </w:t>
      </w:r>
      <w:r>
        <w:t xml:space="preserve"> del tasso interbancario europeo sono pari allo 0,11</w:t>
      </w:r>
      <w:r w:rsidR="002E54FE">
        <w:t>6</w:t>
      </w:r>
      <w:r>
        <w:t>% per l’</w:t>
      </w:r>
      <w:proofErr w:type="spellStart"/>
      <w:r>
        <w:t>euribor</w:t>
      </w:r>
      <w:proofErr w:type="spellEnd"/>
      <w:r>
        <w:t xml:space="preserve"> ad 1 mese, dello 0,2</w:t>
      </w:r>
      <w:r w:rsidR="002E54FE">
        <w:t>07</w:t>
      </w:r>
      <w:r>
        <w:t xml:space="preserve">% </w:t>
      </w:r>
      <w:r w:rsidR="002E54FE">
        <w:t>per quello a 3 mesi e dello 0,3</w:t>
      </w:r>
      <w:r>
        <w:t>1</w:t>
      </w:r>
      <w:r w:rsidR="002E54FE">
        <w:t>5</w:t>
      </w:r>
      <w:r>
        <w:t xml:space="preserve">% per il tasso a 6 mesi. Certamente il mercato interbancario non abbatterà dello 0,25 </w:t>
      </w:r>
      <w:r w:rsidR="007C2A27">
        <w:t xml:space="preserve"> quei valori, né è sperabile che le banche rivedano i pesantissimi spread imposti.</w:t>
      </w:r>
    </w:p>
    <w:p w:rsidR="003F6B9D" w:rsidRDefault="003F6B9D" w:rsidP="003F6B9D">
      <w:pPr>
        <w:spacing w:line="276" w:lineRule="auto"/>
      </w:pPr>
      <w:r>
        <w:t>Abbiamo, comunque,  considerato mutui da 100 mila, 150 mila e 200 mila euro, a 10, 20, 30 anni trattati al 3,75 %, ipotizzando una ripercussione meccanica dello 0,25 per cento che porti il tasso al 3,50%.</w:t>
      </w:r>
    </w:p>
    <w:p w:rsidR="003F6B9D" w:rsidRDefault="003F6B9D" w:rsidP="003F6B9D">
      <w:pPr>
        <w:spacing w:line="276" w:lineRule="auto"/>
      </w:pPr>
      <w:r>
        <w:t>La diminuzione della rata può andare da</w:t>
      </w:r>
      <w:r w:rsidR="007C2A27">
        <w:t>gl</w:t>
      </w:r>
      <w:r>
        <w:t xml:space="preserve">i 11 euro mensili (132 annui) per un mutuo da 100 mila euro a 10 anni, fino ai 28 euro mensili (336 annui) per un mutuo da 200mila euro a 30 anni. </w:t>
      </w:r>
    </w:p>
    <w:p w:rsidR="003F6B9D" w:rsidRDefault="003F6B9D" w:rsidP="003F6B9D">
      <w:pPr>
        <w:spacing w:line="276" w:lineRule="auto"/>
      </w:pPr>
      <w:r>
        <w:t>Ecco la tabella:</w:t>
      </w:r>
    </w:p>
    <w:p w:rsidR="00340061" w:rsidRDefault="00CB609C" w:rsidP="00340061">
      <w:pPr>
        <w:spacing w:line="276" w:lineRule="auto"/>
        <w:jc w:val="center"/>
      </w:pPr>
      <w:r>
        <w:lastRenderedPageBreak/>
        <w:t>M</w:t>
      </w:r>
      <w:r w:rsidR="00340061">
        <w:t>utui a tasso variabile.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5"/>
        <w:gridCol w:w="1926"/>
        <w:gridCol w:w="1926"/>
        <w:gridCol w:w="2938"/>
      </w:tblGrid>
      <w:tr w:rsidR="0098267D" w:rsidRPr="009826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D15AB6">
            <w:pPr>
              <w:spacing w:afterAutospacing="0"/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shd w:val="clear" w:color="auto" w:fill="D6E3BC"/>
          </w:tcPr>
          <w:p w:rsidR="0098267D" w:rsidRPr="0098267D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TASSO 3,75 %</w:t>
            </w:r>
          </w:p>
          <w:p w:rsidR="0098267D" w:rsidRPr="0098267D" w:rsidRDefault="0098267D" w:rsidP="00D15AB6">
            <w:pPr>
              <w:pStyle w:val="Nessunaspaziatura"/>
              <w:widowControl w:val="0"/>
              <w:spacing w:afterAutospacing="0"/>
              <w:ind w:left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(Rata mese in euro)</w:t>
            </w:r>
          </w:p>
        </w:tc>
        <w:tc>
          <w:tcPr>
            <w:tcW w:w="0" w:type="auto"/>
            <w:shd w:val="clear" w:color="auto" w:fill="D6E3BC"/>
          </w:tcPr>
          <w:p w:rsidR="0098267D" w:rsidRPr="0098267D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TASSO 3,50 %</w:t>
            </w:r>
          </w:p>
          <w:p w:rsidR="0098267D" w:rsidRPr="0098267D" w:rsidRDefault="0098267D" w:rsidP="00D15AB6">
            <w:pPr>
              <w:pStyle w:val="Nessunaspaziatura"/>
              <w:widowControl w:val="0"/>
              <w:spacing w:afterAutospacing="0"/>
              <w:ind w:left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(Rata mese in euro)</w:t>
            </w:r>
          </w:p>
        </w:tc>
        <w:tc>
          <w:tcPr>
            <w:tcW w:w="0" w:type="auto"/>
            <w:shd w:val="clear" w:color="auto" w:fill="D6E3BC"/>
          </w:tcPr>
          <w:p w:rsidR="0098267D" w:rsidRPr="0098267D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Differenza in euro</w:t>
            </w:r>
          </w:p>
          <w:p w:rsidR="0098267D" w:rsidRPr="0098267D" w:rsidRDefault="0098267D" w:rsidP="00D15AB6">
            <w:pPr>
              <w:pStyle w:val="Nessunaspaziatura"/>
              <w:widowControl w:val="0"/>
              <w:spacing w:afterAutospacing="0"/>
              <w:ind w:left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( in parentesi differenza annua)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jc w:val="center"/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Mutuo da</w:t>
            </w:r>
            <w:r>
              <w:rPr>
                <w:b/>
                <w:sz w:val="22"/>
              </w:rPr>
              <w:t xml:space="preserve"> </w:t>
            </w:r>
            <w:r w:rsidRPr="0098267D">
              <w:rPr>
                <w:b/>
                <w:sz w:val="22"/>
              </w:rPr>
              <w:t>100.000 euro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rPr>
                <w:sz w:val="22"/>
              </w:rPr>
            </w:pP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10 anni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1.000</w:t>
            </w: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  <w:r w:rsidRPr="002E407D">
              <w:rPr>
                <w:sz w:val="22"/>
              </w:rPr>
              <w:t>9</w:t>
            </w:r>
            <w:r>
              <w:rPr>
                <w:sz w:val="22"/>
              </w:rPr>
              <w:t>89</w:t>
            </w: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</w:t>
            </w:r>
            <w:r>
              <w:rPr>
                <w:sz w:val="22"/>
              </w:rPr>
              <w:t>1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1</w:t>
            </w:r>
            <w:r>
              <w:rPr>
                <w:sz w:val="22"/>
              </w:rPr>
              <w:t>32</w:t>
            </w:r>
            <w:r w:rsidRPr="001765C8">
              <w:rPr>
                <w:sz w:val="22"/>
              </w:rPr>
              <w:t xml:space="preserve"> l’anno)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20 anni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593</w:t>
            </w: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  <w:r w:rsidRPr="002E407D">
              <w:rPr>
                <w:sz w:val="22"/>
              </w:rPr>
              <w:t>5</w:t>
            </w:r>
            <w:r>
              <w:rPr>
                <w:sz w:val="22"/>
              </w:rPr>
              <w:t>80</w:t>
            </w: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13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156 l’anno)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30 anni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463</w:t>
            </w: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  <w:r w:rsidRPr="002E407D">
              <w:rPr>
                <w:sz w:val="22"/>
              </w:rPr>
              <w:t>4</w:t>
            </w:r>
            <w:r>
              <w:rPr>
                <w:sz w:val="22"/>
              </w:rPr>
              <w:t>49</w:t>
            </w: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</w:t>
            </w:r>
            <w:r>
              <w:rPr>
                <w:sz w:val="22"/>
              </w:rPr>
              <w:t>4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168 l’anno) 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jc w:val="center"/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Mutuo da</w:t>
            </w:r>
            <w:r>
              <w:rPr>
                <w:b/>
                <w:sz w:val="22"/>
              </w:rPr>
              <w:t xml:space="preserve"> </w:t>
            </w:r>
            <w:r w:rsidRPr="0098267D">
              <w:rPr>
                <w:b/>
                <w:sz w:val="22"/>
              </w:rPr>
              <w:t>150.000 euro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10 anni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1.501</w:t>
            </w: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  <w:r w:rsidRPr="002E407D">
              <w:rPr>
                <w:sz w:val="22"/>
              </w:rPr>
              <w:t>1.4</w:t>
            </w:r>
            <w:r>
              <w:rPr>
                <w:sz w:val="22"/>
              </w:rPr>
              <w:t>83</w:t>
            </w: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18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216 l’anno)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20 anni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889</w:t>
            </w: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  <w:r w:rsidRPr="002E407D">
              <w:rPr>
                <w:sz w:val="22"/>
              </w:rPr>
              <w:t>8</w:t>
            </w:r>
            <w:r>
              <w:rPr>
                <w:sz w:val="22"/>
              </w:rPr>
              <w:t>70</w:t>
            </w: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19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228 l’anno)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30 anni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695</w:t>
            </w: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  <w:r w:rsidRPr="002E407D">
              <w:rPr>
                <w:sz w:val="22"/>
              </w:rPr>
              <w:t>6</w:t>
            </w:r>
            <w:r>
              <w:rPr>
                <w:sz w:val="22"/>
              </w:rPr>
              <w:t>74</w:t>
            </w:r>
          </w:p>
        </w:tc>
        <w:tc>
          <w:tcPr>
            <w:tcW w:w="0" w:type="auto"/>
          </w:tcPr>
          <w:p w:rsidR="0098267D" w:rsidRPr="001765C8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22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264 l’anno)</w:t>
            </w: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color w:val="FF0000"/>
                <w:sz w:val="22"/>
              </w:rPr>
            </w:pPr>
          </w:p>
        </w:tc>
      </w:tr>
      <w:tr w:rsidR="0098267D" w:rsidRPr="002E407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jc w:val="center"/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Mutuo da</w:t>
            </w:r>
            <w:r>
              <w:rPr>
                <w:b/>
                <w:sz w:val="22"/>
              </w:rPr>
              <w:t xml:space="preserve"> </w:t>
            </w:r>
            <w:r w:rsidRPr="0098267D">
              <w:rPr>
                <w:b/>
                <w:sz w:val="22"/>
              </w:rPr>
              <w:t>200.000 euro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98267D">
            <w:pPr>
              <w:jc w:val="right"/>
              <w:rPr>
                <w:color w:val="FF0000"/>
                <w:sz w:val="22"/>
              </w:rPr>
            </w:pPr>
          </w:p>
        </w:tc>
      </w:tr>
      <w:tr w:rsidR="0098267D" w:rsidRPr="0003735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10 anni</w:t>
            </w:r>
          </w:p>
        </w:tc>
        <w:tc>
          <w:tcPr>
            <w:tcW w:w="0" w:type="auto"/>
          </w:tcPr>
          <w:p w:rsidR="0098267D" w:rsidRPr="0003735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2.001</w:t>
            </w:r>
          </w:p>
        </w:tc>
        <w:tc>
          <w:tcPr>
            <w:tcW w:w="0" w:type="auto"/>
          </w:tcPr>
          <w:p w:rsidR="0098267D" w:rsidRPr="0003735D" w:rsidRDefault="0098267D" w:rsidP="0098267D">
            <w:pPr>
              <w:jc w:val="right"/>
              <w:rPr>
                <w:sz w:val="22"/>
              </w:rPr>
            </w:pPr>
            <w:r w:rsidRPr="0003735D">
              <w:rPr>
                <w:sz w:val="22"/>
              </w:rPr>
              <w:t>1.978</w:t>
            </w:r>
          </w:p>
        </w:tc>
        <w:tc>
          <w:tcPr>
            <w:tcW w:w="0" w:type="auto"/>
          </w:tcPr>
          <w:p w:rsidR="0098267D" w:rsidRPr="0003735D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03735D">
              <w:rPr>
                <w:sz w:val="22"/>
              </w:rPr>
              <w:t xml:space="preserve"> 2</w:t>
            </w:r>
            <w:r>
              <w:rPr>
                <w:sz w:val="22"/>
              </w:rPr>
              <w:t>3</w:t>
            </w:r>
            <w:r w:rsidRPr="0003735D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03735D">
              <w:rPr>
                <w:sz w:val="22"/>
              </w:rPr>
              <w:t xml:space="preserve"> 2</w:t>
            </w:r>
            <w:r>
              <w:rPr>
                <w:sz w:val="22"/>
              </w:rPr>
              <w:t>76</w:t>
            </w:r>
            <w:r w:rsidRPr="0003735D">
              <w:rPr>
                <w:sz w:val="22"/>
              </w:rPr>
              <w:t xml:space="preserve"> l’anno)</w:t>
            </w:r>
          </w:p>
        </w:tc>
      </w:tr>
      <w:tr w:rsidR="0098267D" w:rsidRPr="0003735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20 anni</w:t>
            </w:r>
          </w:p>
        </w:tc>
        <w:tc>
          <w:tcPr>
            <w:tcW w:w="0" w:type="auto"/>
          </w:tcPr>
          <w:p w:rsidR="0098267D" w:rsidRPr="0003735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1.186</w:t>
            </w:r>
          </w:p>
        </w:tc>
        <w:tc>
          <w:tcPr>
            <w:tcW w:w="0" w:type="auto"/>
          </w:tcPr>
          <w:p w:rsidR="0098267D" w:rsidRPr="0003735D" w:rsidRDefault="0098267D" w:rsidP="0098267D">
            <w:pPr>
              <w:jc w:val="right"/>
              <w:rPr>
                <w:sz w:val="22"/>
              </w:rPr>
            </w:pPr>
            <w:r w:rsidRPr="0003735D">
              <w:rPr>
                <w:sz w:val="22"/>
              </w:rPr>
              <w:t>1.160</w:t>
            </w:r>
          </w:p>
        </w:tc>
        <w:tc>
          <w:tcPr>
            <w:tcW w:w="0" w:type="auto"/>
          </w:tcPr>
          <w:p w:rsidR="0098267D" w:rsidRPr="0003735D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03735D">
              <w:rPr>
                <w:sz w:val="22"/>
              </w:rPr>
              <w:t xml:space="preserve"> 26 (</w:t>
            </w:r>
            <w:r>
              <w:rPr>
                <w:sz w:val="22"/>
              </w:rPr>
              <w:t xml:space="preserve"> -</w:t>
            </w:r>
            <w:r w:rsidRPr="0003735D">
              <w:rPr>
                <w:sz w:val="22"/>
              </w:rPr>
              <w:t xml:space="preserve"> 312 l’anno)</w:t>
            </w:r>
          </w:p>
        </w:tc>
      </w:tr>
      <w:tr w:rsidR="0098267D" w:rsidRPr="0003735D" w:rsidTr="0098267D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98267D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30 anni</w:t>
            </w:r>
          </w:p>
        </w:tc>
        <w:tc>
          <w:tcPr>
            <w:tcW w:w="0" w:type="auto"/>
          </w:tcPr>
          <w:p w:rsidR="0098267D" w:rsidRPr="0003735D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926</w:t>
            </w:r>
          </w:p>
        </w:tc>
        <w:tc>
          <w:tcPr>
            <w:tcW w:w="0" w:type="auto"/>
          </w:tcPr>
          <w:p w:rsidR="0098267D" w:rsidRPr="0003735D" w:rsidRDefault="0098267D" w:rsidP="0098267D">
            <w:pPr>
              <w:jc w:val="right"/>
              <w:rPr>
                <w:sz w:val="22"/>
              </w:rPr>
            </w:pPr>
            <w:r w:rsidRPr="0003735D">
              <w:rPr>
                <w:sz w:val="22"/>
              </w:rPr>
              <w:t>898</w:t>
            </w:r>
          </w:p>
        </w:tc>
        <w:tc>
          <w:tcPr>
            <w:tcW w:w="0" w:type="auto"/>
          </w:tcPr>
          <w:p w:rsidR="0098267D" w:rsidRPr="0003735D" w:rsidRDefault="0098267D" w:rsidP="0098267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03735D">
              <w:rPr>
                <w:sz w:val="22"/>
              </w:rPr>
              <w:t xml:space="preserve"> 28 (</w:t>
            </w:r>
            <w:r>
              <w:rPr>
                <w:sz w:val="22"/>
              </w:rPr>
              <w:t xml:space="preserve"> -</w:t>
            </w:r>
            <w:r w:rsidRPr="0003735D">
              <w:rPr>
                <w:sz w:val="22"/>
              </w:rPr>
              <w:t xml:space="preserve"> 336 l’anno)</w:t>
            </w:r>
          </w:p>
        </w:tc>
      </w:tr>
    </w:tbl>
    <w:p w:rsidR="0098267D" w:rsidRDefault="0098267D" w:rsidP="00181590"/>
    <w:p w:rsidR="003F6B9D" w:rsidRDefault="003F6B9D" w:rsidP="00181590">
      <w:r>
        <w:t>Per i mutui a tasso fisso già in essere la variazione di BCE non ha alcuna influenza. Ma possiamo valutare le ripercussioni per i mutui di nuova accensione qualora l’offerta bancaria riducesse</w:t>
      </w:r>
      <w:r w:rsidR="001346B0">
        <w:t xml:space="preserve"> dello 0,25% il tasso relativo.</w:t>
      </w:r>
    </w:p>
    <w:p w:rsidR="001346B0" w:rsidRDefault="001346B0" w:rsidP="00181590">
      <w:r>
        <w:t>Ecco la tabella:</w:t>
      </w:r>
    </w:p>
    <w:p w:rsidR="00340061" w:rsidRDefault="00340061" w:rsidP="00340061">
      <w:pPr>
        <w:jc w:val="center"/>
      </w:pPr>
      <w:r>
        <w:t>Mutui a tasso fisso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5"/>
        <w:gridCol w:w="1926"/>
        <w:gridCol w:w="1926"/>
        <w:gridCol w:w="2938"/>
      </w:tblGrid>
      <w:tr w:rsidR="0098267D" w:rsidRPr="009826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shd w:val="clear" w:color="auto" w:fill="D6E3BC"/>
          </w:tcPr>
          <w:p w:rsidR="00D15AB6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 xml:space="preserve">TASSO </w:t>
            </w:r>
            <w:r w:rsidR="00C30331">
              <w:rPr>
                <w:b/>
                <w:sz w:val="18"/>
              </w:rPr>
              <w:t>5,25</w:t>
            </w:r>
            <w:r w:rsidRPr="0098267D">
              <w:rPr>
                <w:b/>
                <w:sz w:val="18"/>
              </w:rPr>
              <w:t xml:space="preserve"> %</w:t>
            </w:r>
            <w:r w:rsidR="00D15AB6">
              <w:rPr>
                <w:b/>
                <w:sz w:val="18"/>
              </w:rPr>
              <w:t xml:space="preserve">  </w:t>
            </w:r>
          </w:p>
          <w:p w:rsidR="0098267D" w:rsidRPr="0098267D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(Rata mese in euro)</w:t>
            </w:r>
          </w:p>
        </w:tc>
        <w:tc>
          <w:tcPr>
            <w:tcW w:w="0" w:type="auto"/>
            <w:shd w:val="clear" w:color="auto" w:fill="D6E3BC"/>
          </w:tcPr>
          <w:p w:rsidR="0098267D" w:rsidRPr="0098267D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 xml:space="preserve">TASSO </w:t>
            </w:r>
            <w:r w:rsidR="00C30331">
              <w:rPr>
                <w:b/>
                <w:sz w:val="18"/>
              </w:rPr>
              <w:t>5,00</w:t>
            </w:r>
            <w:r w:rsidRPr="0098267D">
              <w:rPr>
                <w:b/>
                <w:sz w:val="18"/>
              </w:rPr>
              <w:t xml:space="preserve"> %</w:t>
            </w:r>
          </w:p>
          <w:p w:rsidR="0098267D" w:rsidRPr="0098267D" w:rsidRDefault="0098267D" w:rsidP="00014095">
            <w:pPr>
              <w:pStyle w:val="Nessunaspaziatura"/>
              <w:widowControl w:val="0"/>
              <w:spacing w:after="100"/>
              <w:ind w:left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(Rata mese in euro)</w:t>
            </w:r>
          </w:p>
        </w:tc>
        <w:tc>
          <w:tcPr>
            <w:tcW w:w="0" w:type="auto"/>
            <w:shd w:val="clear" w:color="auto" w:fill="D6E3BC"/>
          </w:tcPr>
          <w:p w:rsidR="0098267D" w:rsidRPr="0098267D" w:rsidRDefault="0098267D" w:rsidP="00D15AB6">
            <w:pPr>
              <w:widowControl w:val="0"/>
              <w:spacing w:afterAutospacing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Differenza in euro</w:t>
            </w:r>
          </w:p>
          <w:p w:rsidR="0098267D" w:rsidRPr="0098267D" w:rsidRDefault="0098267D" w:rsidP="00014095">
            <w:pPr>
              <w:pStyle w:val="Nessunaspaziatura"/>
              <w:widowControl w:val="0"/>
              <w:spacing w:after="100"/>
              <w:ind w:left="0"/>
              <w:jc w:val="center"/>
              <w:rPr>
                <w:b/>
                <w:sz w:val="18"/>
              </w:rPr>
            </w:pPr>
            <w:r w:rsidRPr="0098267D">
              <w:rPr>
                <w:b/>
                <w:sz w:val="18"/>
              </w:rPr>
              <w:t>( in parentesi differenza annua)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jc w:val="center"/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Mutuo da</w:t>
            </w:r>
            <w:r>
              <w:rPr>
                <w:b/>
                <w:sz w:val="22"/>
              </w:rPr>
              <w:t xml:space="preserve"> </w:t>
            </w:r>
            <w:r w:rsidRPr="0098267D">
              <w:rPr>
                <w:b/>
                <w:sz w:val="22"/>
              </w:rPr>
              <w:t>100.000 euro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rPr>
                <w:sz w:val="22"/>
              </w:rPr>
            </w:pP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10 anni</w:t>
            </w:r>
          </w:p>
        </w:tc>
        <w:tc>
          <w:tcPr>
            <w:tcW w:w="0" w:type="auto"/>
          </w:tcPr>
          <w:p w:rsidR="0098267D" w:rsidRPr="002E407D" w:rsidRDefault="0098267D" w:rsidP="00C30331">
            <w:pPr>
              <w:jc w:val="right"/>
              <w:rPr>
                <w:sz w:val="22"/>
              </w:rPr>
            </w:pPr>
            <w:r>
              <w:rPr>
                <w:sz w:val="22"/>
              </w:rPr>
              <w:t>1.0</w:t>
            </w:r>
            <w:r w:rsidR="00C30331">
              <w:rPr>
                <w:sz w:val="22"/>
              </w:rPr>
              <w:t>73</w:t>
            </w:r>
          </w:p>
        </w:tc>
        <w:tc>
          <w:tcPr>
            <w:tcW w:w="0" w:type="auto"/>
          </w:tcPr>
          <w:p w:rsidR="0098267D" w:rsidRPr="002E407D" w:rsidRDefault="00C30331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1.060</w:t>
            </w:r>
          </w:p>
        </w:tc>
        <w:tc>
          <w:tcPr>
            <w:tcW w:w="0" w:type="auto"/>
          </w:tcPr>
          <w:p w:rsidR="0098267D" w:rsidRPr="001765C8" w:rsidRDefault="0098267D" w:rsidP="00C30331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</w:t>
            </w:r>
            <w:r w:rsidR="00C30331">
              <w:rPr>
                <w:sz w:val="22"/>
              </w:rPr>
              <w:t>3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1</w:t>
            </w:r>
            <w:r w:rsidR="00C30331">
              <w:rPr>
                <w:sz w:val="22"/>
              </w:rPr>
              <w:t>56</w:t>
            </w:r>
            <w:r w:rsidRPr="001765C8">
              <w:rPr>
                <w:sz w:val="22"/>
              </w:rPr>
              <w:t xml:space="preserve"> l’anno)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20 anni</w:t>
            </w:r>
          </w:p>
        </w:tc>
        <w:tc>
          <w:tcPr>
            <w:tcW w:w="0" w:type="auto"/>
          </w:tcPr>
          <w:p w:rsidR="0098267D" w:rsidRPr="002E407D" w:rsidRDefault="00C30331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674</w:t>
            </w:r>
          </w:p>
        </w:tc>
        <w:tc>
          <w:tcPr>
            <w:tcW w:w="0" w:type="auto"/>
          </w:tcPr>
          <w:p w:rsidR="0098267D" w:rsidRPr="002E407D" w:rsidRDefault="00C30331" w:rsidP="00C30331">
            <w:pPr>
              <w:jc w:val="right"/>
              <w:rPr>
                <w:sz w:val="22"/>
              </w:rPr>
            </w:pPr>
            <w:r>
              <w:rPr>
                <w:sz w:val="22"/>
              </w:rPr>
              <w:t>660</w:t>
            </w:r>
          </w:p>
        </w:tc>
        <w:tc>
          <w:tcPr>
            <w:tcW w:w="0" w:type="auto"/>
          </w:tcPr>
          <w:p w:rsidR="0098267D" w:rsidRPr="001765C8" w:rsidRDefault="0098267D" w:rsidP="00C30331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</w:t>
            </w:r>
            <w:r w:rsidR="00C30331">
              <w:rPr>
                <w:sz w:val="22"/>
              </w:rPr>
              <w:t>4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1</w:t>
            </w:r>
            <w:r w:rsidR="00C30331">
              <w:rPr>
                <w:sz w:val="22"/>
              </w:rPr>
              <w:t>68</w:t>
            </w:r>
            <w:r w:rsidRPr="001765C8">
              <w:rPr>
                <w:sz w:val="22"/>
              </w:rPr>
              <w:t xml:space="preserve"> l’anno)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30 anni</w:t>
            </w:r>
          </w:p>
        </w:tc>
        <w:tc>
          <w:tcPr>
            <w:tcW w:w="0" w:type="auto"/>
          </w:tcPr>
          <w:p w:rsidR="0098267D" w:rsidRPr="002E407D" w:rsidRDefault="00C30331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552</w:t>
            </w:r>
          </w:p>
        </w:tc>
        <w:tc>
          <w:tcPr>
            <w:tcW w:w="0" w:type="auto"/>
          </w:tcPr>
          <w:p w:rsidR="0098267D" w:rsidRPr="002E407D" w:rsidRDefault="00C30331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537</w:t>
            </w:r>
          </w:p>
        </w:tc>
        <w:tc>
          <w:tcPr>
            <w:tcW w:w="0" w:type="auto"/>
          </w:tcPr>
          <w:p w:rsidR="0098267D" w:rsidRPr="001765C8" w:rsidRDefault="0098267D" w:rsidP="00C30331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</w:t>
            </w:r>
            <w:r w:rsidR="00C30331">
              <w:rPr>
                <w:sz w:val="22"/>
              </w:rPr>
              <w:t>5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1</w:t>
            </w:r>
            <w:r w:rsidR="00C30331">
              <w:rPr>
                <w:sz w:val="22"/>
              </w:rPr>
              <w:t>80</w:t>
            </w:r>
            <w:r w:rsidRPr="001765C8">
              <w:rPr>
                <w:sz w:val="22"/>
              </w:rPr>
              <w:t xml:space="preserve"> l’anno) 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1765C8" w:rsidRDefault="0098267D" w:rsidP="00014095">
            <w:pPr>
              <w:jc w:val="right"/>
              <w:rPr>
                <w:sz w:val="22"/>
              </w:rPr>
            </w:pP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jc w:val="center"/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Mutuo da</w:t>
            </w:r>
            <w:r>
              <w:rPr>
                <w:b/>
                <w:sz w:val="22"/>
              </w:rPr>
              <w:t xml:space="preserve"> </w:t>
            </w:r>
            <w:r w:rsidRPr="0098267D">
              <w:rPr>
                <w:b/>
                <w:sz w:val="22"/>
              </w:rPr>
              <w:t>150.000 euro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1765C8" w:rsidRDefault="0098267D" w:rsidP="00014095">
            <w:pPr>
              <w:jc w:val="right"/>
              <w:rPr>
                <w:sz w:val="22"/>
              </w:rPr>
            </w:pP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10 anni</w:t>
            </w:r>
          </w:p>
        </w:tc>
        <w:tc>
          <w:tcPr>
            <w:tcW w:w="0" w:type="auto"/>
          </w:tcPr>
          <w:p w:rsidR="0098267D" w:rsidRPr="002E407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1.609</w:t>
            </w:r>
          </w:p>
        </w:tc>
        <w:tc>
          <w:tcPr>
            <w:tcW w:w="0" w:type="auto"/>
          </w:tcPr>
          <w:p w:rsidR="0098267D" w:rsidRPr="002E407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1.591</w:t>
            </w:r>
          </w:p>
        </w:tc>
        <w:tc>
          <w:tcPr>
            <w:tcW w:w="0" w:type="auto"/>
          </w:tcPr>
          <w:p w:rsidR="0098267D" w:rsidRPr="001765C8" w:rsidRDefault="0098267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18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216 l’anno)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20 anni</w:t>
            </w:r>
          </w:p>
        </w:tc>
        <w:tc>
          <w:tcPr>
            <w:tcW w:w="0" w:type="auto"/>
          </w:tcPr>
          <w:p w:rsidR="0098267D" w:rsidRPr="002E407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1.011</w:t>
            </w:r>
          </w:p>
        </w:tc>
        <w:tc>
          <w:tcPr>
            <w:tcW w:w="0" w:type="auto"/>
          </w:tcPr>
          <w:p w:rsidR="0098267D" w:rsidRPr="002E407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990</w:t>
            </w:r>
          </w:p>
        </w:tc>
        <w:tc>
          <w:tcPr>
            <w:tcW w:w="0" w:type="auto"/>
          </w:tcPr>
          <w:p w:rsidR="0098267D" w:rsidRPr="001765C8" w:rsidRDefault="0098267D" w:rsidP="00CC7FC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</w:t>
            </w:r>
            <w:r w:rsidR="00CC7FCD">
              <w:rPr>
                <w:sz w:val="22"/>
              </w:rPr>
              <w:t>21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2</w:t>
            </w:r>
            <w:r w:rsidR="00CC7FCD">
              <w:rPr>
                <w:sz w:val="22"/>
              </w:rPr>
              <w:t>52</w:t>
            </w:r>
            <w:r w:rsidRPr="001765C8">
              <w:rPr>
                <w:sz w:val="22"/>
              </w:rPr>
              <w:t xml:space="preserve"> l’anno)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30 anni</w:t>
            </w:r>
          </w:p>
        </w:tc>
        <w:tc>
          <w:tcPr>
            <w:tcW w:w="0" w:type="auto"/>
          </w:tcPr>
          <w:p w:rsidR="0098267D" w:rsidRPr="002E407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828</w:t>
            </w:r>
          </w:p>
        </w:tc>
        <w:tc>
          <w:tcPr>
            <w:tcW w:w="0" w:type="auto"/>
          </w:tcPr>
          <w:p w:rsidR="0098267D" w:rsidRPr="002E407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805</w:t>
            </w:r>
          </w:p>
        </w:tc>
        <w:tc>
          <w:tcPr>
            <w:tcW w:w="0" w:type="auto"/>
          </w:tcPr>
          <w:p w:rsidR="0098267D" w:rsidRPr="001765C8" w:rsidRDefault="0098267D" w:rsidP="00CC7FCD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1765C8">
              <w:rPr>
                <w:sz w:val="22"/>
              </w:rPr>
              <w:t xml:space="preserve"> 2</w:t>
            </w:r>
            <w:r w:rsidR="00CC7FCD">
              <w:rPr>
                <w:sz w:val="22"/>
              </w:rPr>
              <w:t>3</w:t>
            </w:r>
            <w:r w:rsidRPr="001765C8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1765C8">
              <w:rPr>
                <w:sz w:val="22"/>
              </w:rPr>
              <w:t xml:space="preserve"> 2</w:t>
            </w:r>
            <w:r w:rsidR="00CC7FCD">
              <w:rPr>
                <w:sz w:val="22"/>
              </w:rPr>
              <w:t>76</w:t>
            </w:r>
            <w:r w:rsidRPr="001765C8">
              <w:rPr>
                <w:sz w:val="22"/>
              </w:rPr>
              <w:t xml:space="preserve"> l’anno)</w:t>
            </w: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color w:val="FF0000"/>
                <w:sz w:val="22"/>
              </w:rPr>
            </w:pPr>
          </w:p>
        </w:tc>
      </w:tr>
      <w:tr w:rsidR="0098267D" w:rsidRPr="002E407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jc w:val="center"/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Mutuo da</w:t>
            </w:r>
            <w:r>
              <w:rPr>
                <w:b/>
                <w:sz w:val="22"/>
              </w:rPr>
              <w:t xml:space="preserve"> </w:t>
            </w:r>
            <w:r w:rsidRPr="0098267D">
              <w:rPr>
                <w:b/>
                <w:sz w:val="22"/>
              </w:rPr>
              <w:t>200.000 euro</w:t>
            </w: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sz w:val="22"/>
              </w:rPr>
            </w:pPr>
          </w:p>
        </w:tc>
        <w:tc>
          <w:tcPr>
            <w:tcW w:w="0" w:type="auto"/>
          </w:tcPr>
          <w:p w:rsidR="0098267D" w:rsidRPr="002E407D" w:rsidRDefault="0098267D" w:rsidP="00014095">
            <w:pPr>
              <w:jc w:val="right"/>
              <w:rPr>
                <w:color w:val="FF0000"/>
                <w:sz w:val="22"/>
              </w:rPr>
            </w:pPr>
          </w:p>
        </w:tc>
      </w:tr>
      <w:tr w:rsidR="0098267D" w:rsidRPr="0003735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10 anni</w:t>
            </w:r>
          </w:p>
        </w:tc>
        <w:tc>
          <w:tcPr>
            <w:tcW w:w="0" w:type="auto"/>
          </w:tcPr>
          <w:p w:rsidR="0098267D" w:rsidRPr="0003735D" w:rsidRDefault="00CC7FCD" w:rsidP="00CC7FCD">
            <w:pPr>
              <w:jc w:val="right"/>
              <w:rPr>
                <w:sz w:val="22"/>
              </w:rPr>
            </w:pPr>
            <w:r>
              <w:rPr>
                <w:sz w:val="22"/>
              </w:rPr>
              <w:t>2.146</w:t>
            </w:r>
          </w:p>
        </w:tc>
        <w:tc>
          <w:tcPr>
            <w:tcW w:w="0" w:type="auto"/>
          </w:tcPr>
          <w:p w:rsidR="0098267D" w:rsidRPr="0003735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2.120</w:t>
            </w:r>
          </w:p>
        </w:tc>
        <w:tc>
          <w:tcPr>
            <w:tcW w:w="0" w:type="auto"/>
          </w:tcPr>
          <w:p w:rsidR="0098267D" w:rsidRPr="0003735D" w:rsidRDefault="0098267D" w:rsidP="00D15AB6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03735D">
              <w:rPr>
                <w:sz w:val="22"/>
              </w:rPr>
              <w:t xml:space="preserve"> 2</w:t>
            </w:r>
            <w:r w:rsidR="00D15AB6">
              <w:rPr>
                <w:sz w:val="22"/>
              </w:rPr>
              <w:t>6</w:t>
            </w:r>
            <w:r w:rsidRPr="0003735D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03735D">
              <w:rPr>
                <w:sz w:val="22"/>
              </w:rPr>
              <w:t xml:space="preserve"> </w:t>
            </w:r>
            <w:r w:rsidR="00D15AB6">
              <w:rPr>
                <w:sz w:val="22"/>
              </w:rPr>
              <w:t>312</w:t>
            </w:r>
            <w:r w:rsidRPr="0003735D">
              <w:rPr>
                <w:sz w:val="22"/>
              </w:rPr>
              <w:t xml:space="preserve"> l’anno)</w:t>
            </w:r>
          </w:p>
        </w:tc>
      </w:tr>
      <w:tr w:rsidR="0098267D" w:rsidRPr="0003735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20 anni</w:t>
            </w:r>
          </w:p>
        </w:tc>
        <w:tc>
          <w:tcPr>
            <w:tcW w:w="0" w:type="auto"/>
          </w:tcPr>
          <w:p w:rsidR="0098267D" w:rsidRPr="0003735D" w:rsidRDefault="0098267D" w:rsidP="00CC7FCD">
            <w:pPr>
              <w:jc w:val="right"/>
              <w:rPr>
                <w:sz w:val="22"/>
              </w:rPr>
            </w:pPr>
            <w:r>
              <w:rPr>
                <w:sz w:val="22"/>
              </w:rPr>
              <w:t>1.</w:t>
            </w:r>
            <w:r w:rsidR="00CC7FCD">
              <w:rPr>
                <w:sz w:val="22"/>
              </w:rPr>
              <w:t>348</w:t>
            </w:r>
          </w:p>
        </w:tc>
        <w:tc>
          <w:tcPr>
            <w:tcW w:w="0" w:type="auto"/>
          </w:tcPr>
          <w:p w:rsidR="0098267D" w:rsidRPr="0003735D" w:rsidRDefault="00D15AB6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1.318</w:t>
            </w:r>
          </w:p>
        </w:tc>
        <w:tc>
          <w:tcPr>
            <w:tcW w:w="0" w:type="auto"/>
          </w:tcPr>
          <w:p w:rsidR="0098267D" w:rsidRPr="0003735D" w:rsidRDefault="0098267D" w:rsidP="00D15AB6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03735D">
              <w:rPr>
                <w:sz w:val="22"/>
              </w:rPr>
              <w:t xml:space="preserve"> </w:t>
            </w:r>
            <w:r w:rsidR="00D15AB6">
              <w:rPr>
                <w:sz w:val="22"/>
              </w:rPr>
              <w:t>30</w:t>
            </w:r>
            <w:r w:rsidRPr="0003735D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03735D">
              <w:rPr>
                <w:sz w:val="22"/>
              </w:rPr>
              <w:t xml:space="preserve"> 3</w:t>
            </w:r>
            <w:r w:rsidR="00D15AB6">
              <w:rPr>
                <w:sz w:val="22"/>
              </w:rPr>
              <w:t>60</w:t>
            </w:r>
            <w:r w:rsidRPr="0003735D">
              <w:rPr>
                <w:sz w:val="22"/>
              </w:rPr>
              <w:t xml:space="preserve"> l’anno)</w:t>
            </w:r>
          </w:p>
        </w:tc>
      </w:tr>
      <w:tr w:rsidR="0098267D" w:rsidRPr="0003735D" w:rsidTr="00014095">
        <w:trPr>
          <w:jc w:val="center"/>
        </w:trPr>
        <w:tc>
          <w:tcPr>
            <w:tcW w:w="0" w:type="auto"/>
            <w:shd w:val="clear" w:color="auto" w:fill="D6E3BC"/>
          </w:tcPr>
          <w:p w:rsidR="0098267D" w:rsidRPr="0098267D" w:rsidRDefault="0098267D" w:rsidP="00014095">
            <w:pPr>
              <w:rPr>
                <w:b/>
                <w:sz w:val="22"/>
              </w:rPr>
            </w:pPr>
            <w:r w:rsidRPr="0098267D">
              <w:rPr>
                <w:b/>
                <w:sz w:val="22"/>
              </w:rPr>
              <w:t>Rata mese 30 anni</w:t>
            </w:r>
          </w:p>
        </w:tc>
        <w:tc>
          <w:tcPr>
            <w:tcW w:w="0" w:type="auto"/>
          </w:tcPr>
          <w:p w:rsidR="0098267D" w:rsidRPr="0003735D" w:rsidRDefault="00CC7FCD" w:rsidP="00014095">
            <w:pPr>
              <w:jc w:val="right"/>
              <w:rPr>
                <w:sz w:val="22"/>
              </w:rPr>
            </w:pPr>
            <w:r>
              <w:rPr>
                <w:sz w:val="22"/>
              </w:rPr>
              <w:t>1.104</w:t>
            </w:r>
          </w:p>
        </w:tc>
        <w:tc>
          <w:tcPr>
            <w:tcW w:w="0" w:type="auto"/>
          </w:tcPr>
          <w:p w:rsidR="0098267D" w:rsidRPr="0003735D" w:rsidRDefault="00D15AB6" w:rsidP="00D15AB6">
            <w:pPr>
              <w:jc w:val="right"/>
              <w:rPr>
                <w:sz w:val="22"/>
              </w:rPr>
            </w:pPr>
            <w:r>
              <w:rPr>
                <w:sz w:val="22"/>
              </w:rPr>
              <w:t>1.073</w:t>
            </w:r>
          </w:p>
        </w:tc>
        <w:tc>
          <w:tcPr>
            <w:tcW w:w="0" w:type="auto"/>
          </w:tcPr>
          <w:p w:rsidR="0098267D" w:rsidRPr="0003735D" w:rsidRDefault="0098267D" w:rsidP="00D15AB6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Pr="0003735D">
              <w:rPr>
                <w:sz w:val="22"/>
              </w:rPr>
              <w:t xml:space="preserve"> </w:t>
            </w:r>
            <w:r w:rsidR="00D15AB6">
              <w:rPr>
                <w:sz w:val="22"/>
              </w:rPr>
              <w:t>31</w:t>
            </w:r>
            <w:r w:rsidRPr="0003735D">
              <w:rPr>
                <w:sz w:val="22"/>
              </w:rPr>
              <w:t xml:space="preserve"> (</w:t>
            </w:r>
            <w:r>
              <w:rPr>
                <w:sz w:val="22"/>
              </w:rPr>
              <w:t xml:space="preserve"> -</w:t>
            </w:r>
            <w:r w:rsidRPr="0003735D">
              <w:rPr>
                <w:sz w:val="22"/>
              </w:rPr>
              <w:t xml:space="preserve"> 3</w:t>
            </w:r>
            <w:r w:rsidR="00D15AB6">
              <w:rPr>
                <w:sz w:val="22"/>
              </w:rPr>
              <w:t>72</w:t>
            </w:r>
            <w:r w:rsidRPr="0003735D">
              <w:rPr>
                <w:sz w:val="22"/>
              </w:rPr>
              <w:t xml:space="preserve"> l’anno)</w:t>
            </w:r>
          </w:p>
        </w:tc>
      </w:tr>
    </w:tbl>
    <w:p w:rsidR="0098267D" w:rsidRDefault="0098267D" w:rsidP="0098267D">
      <w:pPr>
        <w:pStyle w:val="msonospacing0"/>
      </w:pPr>
    </w:p>
    <w:p w:rsidR="00014095" w:rsidRDefault="001346B0" w:rsidP="001346B0">
      <w:pPr>
        <w:pStyle w:val="msonospacing0"/>
        <w:ind w:left="0"/>
      </w:pPr>
      <w:r>
        <w:t>Nei casi considerati, i nuovi mutui a tasso fisso si avvantaggerebbero dell’alleggerimento delle rate dai 156 euro l’anno (mutuo di 100mila euro a 10 anni) ai 372 euro (mutuo da 200mila euro a 30 anni)</w:t>
      </w:r>
    </w:p>
    <w:p w:rsidR="00014095" w:rsidRPr="002E54FE" w:rsidRDefault="007C2A27" w:rsidP="00014095">
      <w:pPr>
        <w:tabs>
          <w:tab w:val="center" w:pos="11280"/>
        </w:tabs>
        <w:ind w:right="-1"/>
        <w:jc w:val="both"/>
        <w:rPr>
          <w:b/>
        </w:rPr>
      </w:pPr>
      <w:r>
        <w:rPr>
          <w:color w:val="0F243E"/>
        </w:rPr>
        <w:lastRenderedPageBreak/>
        <w:t>Dobbiamo invece rilevare che a</w:t>
      </w:r>
      <w:r w:rsidR="00014095">
        <w:t xml:space="preserve"> gennaio 2013, il</w:t>
      </w:r>
      <w:r w:rsidR="00014095" w:rsidRPr="008B7C6D">
        <w:t xml:space="preserve"> differenziale</w:t>
      </w:r>
      <w:r w:rsidR="00014095">
        <w:t xml:space="preserve"> </w:t>
      </w:r>
      <w:r w:rsidR="00C1751B">
        <w:t xml:space="preserve">di tasso </w:t>
      </w:r>
      <w:r w:rsidR="00014095">
        <w:t xml:space="preserve">per i mutui </w:t>
      </w:r>
      <w:r w:rsidR="00014095" w:rsidRPr="008B7C6D">
        <w:t xml:space="preserve"> </w:t>
      </w:r>
      <w:r w:rsidR="00C1751B">
        <w:t xml:space="preserve">offerti in Italia ed in Eurolandia, </w:t>
      </w:r>
      <w:r w:rsidR="00014095">
        <w:t>risulta di +116</w:t>
      </w:r>
      <w:r w:rsidR="00014095" w:rsidRPr="008B7C6D">
        <w:t xml:space="preserve"> </w:t>
      </w:r>
      <w:r w:rsidR="00014095">
        <w:t>punti base a nostro sfavore</w:t>
      </w:r>
      <w:r w:rsidR="00014095" w:rsidRPr="008B7C6D">
        <w:t xml:space="preserve">; per i prestiti </w:t>
      </w:r>
      <w:r w:rsidR="00014095">
        <w:t>risulta</w:t>
      </w:r>
      <w:r w:rsidR="00014095" w:rsidRPr="008B7C6D">
        <w:t xml:space="preserve"> +</w:t>
      </w:r>
      <w:r w:rsidR="00014095">
        <w:t>161</w:t>
      </w:r>
      <w:r w:rsidR="00014095" w:rsidRPr="008B7C6D">
        <w:t>.</w:t>
      </w:r>
      <w:r w:rsidR="00E27BA4">
        <w:t xml:space="preserve"> </w:t>
      </w:r>
      <w:r w:rsidR="00E27BA4" w:rsidRPr="002E54FE">
        <w:rPr>
          <w:b/>
        </w:rPr>
        <w:t>[L’ultimo Bollettino BCE di aprile 2013 riporta dati fermi a gennaio 2013</w:t>
      </w:r>
      <w:r w:rsidR="002E54FE">
        <w:rPr>
          <w:b/>
        </w:rPr>
        <w:t>;</w:t>
      </w:r>
      <w:r w:rsidR="00E27BA4" w:rsidRPr="002E54FE">
        <w:rPr>
          <w:b/>
        </w:rPr>
        <w:t xml:space="preserve"> li paragoniamo con i tassi applicati in Italia nello stesso mese.</w:t>
      </w:r>
      <w:r w:rsidR="002E54FE" w:rsidRPr="002E54FE">
        <w:rPr>
          <w:b/>
        </w:rPr>
        <w:t>]</w:t>
      </w:r>
    </w:p>
    <w:p w:rsidR="00014095" w:rsidRDefault="00014095" w:rsidP="00014095">
      <w:pPr>
        <w:jc w:val="both"/>
      </w:pPr>
      <w:r w:rsidRPr="00BC1B0B">
        <w:t xml:space="preserve">Ecco la tabella con le rilevazioni </w:t>
      </w:r>
      <w:r w:rsidR="00E27BA4">
        <w:t>a gennaio 2013</w:t>
      </w:r>
      <w:r w:rsidR="001346B0">
        <w:t>:</w:t>
      </w:r>
    </w:p>
    <w:p w:rsidR="00014095" w:rsidRDefault="00014095" w:rsidP="00014095">
      <w:pPr>
        <w:tabs>
          <w:tab w:val="center" w:pos="11280"/>
        </w:tabs>
        <w:ind w:right="-1"/>
        <w:jc w:val="center"/>
        <w:rPr>
          <w:sz w:val="20"/>
        </w:rPr>
      </w:pPr>
      <w:r>
        <w:rPr>
          <w:b/>
          <w:sz w:val="20"/>
        </w:rPr>
        <w:t>DIFFERENZIALE TASSI MEDI BANCARI A FAMIGLIE IN AREA EURO E IN ITALIA (nuove operazioni)</w:t>
      </w:r>
      <w:r>
        <w:rPr>
          <w:sz w:val="20"/>
        </w:rPr>
        <w:br/>
      </w:r>
      <w:r w:rsidRPr="001D67A5">
        <w:rPr>
          <w:b/>
          <w:sz w:val="20"/>
        </w:rPr>
        <w:t>SU CREDITO AL CONSUMO</w:t>
      </w:r>
      <w:r>
        <w:rPr>
          <w:sz w:val="20"/>
        </w:rPr>
        <w:t xml:space="preserve"> (da </w:t>
      </w:r>
      <w:smartTag w:uri="urn:schemas-microsoft-com:office:smarttags" w:element="metricconverter">
        <w:smartTagPr>
          <w:attr w:name="ProductID" w:val="1 a"/>
        </w:smartTagPr>
        <w:r>
          <w:rPr>
            <w:sz w:val="20"/>
          </w:rPr>
          <w:t>1 a</w:t>
        </w:r>
      </w:smartTag>
      <w:r>
        <w:rPr>
          <w:sz w:val="20"/>
        </w:rPr>
        <w:t xml:space="preserve"> 5 anni) e  MUTUI (oltre 10 anni) (Punti base)</w:t>
      </w:r>
      <w:r>
        <w:rPr>
          <w:sz w:val="20"/>
        </w:rPr>
        <w:br/>
        <w:t xml:space="preserve">Fonte Boll.no BCE (3-2013 pag. 42) e Supplemento  </w:t>
      </w:r>
      <w:proofErr w:type="spellStart"/>
      <w:r>
        <w:rPr>
          <w:sz w:val="20"/>
        </w:rPr>
        <w:t>Boll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stat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Bankitalia</w:t>
      </w:r>
      <w:proofErr w:type="spellEnd"/>
      <w:r>
        <w:rPr>
          <w:sz w:val="20"/>
        </w:rPr>
        <w:t xml:space="preserve"> (Moneta e banche) n° 12 (8-3-2013 pag. 41).</w:t>
      </w:r>
    </w:p>
    <w:tbl>
      <w:tblPr>
        <w:tblW w:w="9280" w:type="dxa"/>
        <w:jc w:val="center"/>
        <w:tblInd w:w="1308" w:type="dxa"/>
        <w:tblLook w:val="04A0" w:firstRow="1" w:lastRow="0" w:firstColumn="1" w:lastColumn="0" w:noHBand="0" w:noVBand="1"/>
      </w:tblPr>
      <w:tblGrid>
        <w:gridCol w:w="1777"/>
        <w:gridCol w:w="2475"/>
        <w:gridCol w:w="1248"/>
        <w:gridCol w:w="1338"/>
        <w:gridCol w:w="2442"/>
      </w:tblGrid>
      <w:tr w:rsidR="00014095" w:rsidRPr="00A4356D" w:rsidTr="00014095">
        <w:trPr>
          <w:trHeight w:val="377"/>
          <w:jc w:val="center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014095" w:rsidRPr="00E91F39" w:rsidRDefault="00014095" w:rsidP="00014095">
            <w:pPr>
              <w:rPr>
                <w:b/>
                <w:sz w:val="18"/>
              </w:rPr>
            </w:pP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hideMark/>
          </w:tcPr>
          <w:p w:rsidR="00014095" w:rsidRPr="00A4356D" w:rsidRDefault="00014095" w:rsidP="00014095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hideMark/>
          </w:tcPr>
          <w:p w:rsidR="00014095" w:rsidRPr="00A4356D" w:rsidRDefault="00014095" w:rsidP="00014095">
            <w:pPr>
              <w:jc w:val="center"/>
              <w:rPr>
                <w:b/>
                <w:sz w:val="18"/>
              </w:rPr>
            </w:pPr>
            <w:r w:rsidRPr="00A4356D">
              <w:rPr>
                <w:b/>
                <w:sz w:val="18"/>
              </w:rPr>
              <w:t xml:space="preserve">Tassi </w:t>
            </w:r>
            <w:r>
              <w:rPr>
                <w:b/>
                <w:sz w:val="18"/>
              </w:rPr>
              <w:t xml:space="preserve">applicati in </w:t>
            </w:r>
            <w:r w:rsidRPr="00A4356D">
              <w:rPr>
                <w:b/>
                <w:sz w:val="18"/>
              </w:rPr>
              <w:t>Italia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hideMark/>
          </w:tcPr>
          <w:p w:rsidR="00014095" w:rsidRPr="00A4356D" w:rsidRDefault="00014095" w:rsidP="001346B0">
            <w:pPr>
              <w:jc w:val="center"/>
              <w:rPr>
                <w:b/>
                <w:sz w:val="18"/>
              </w:rPr>
            </w:pPr>
            <w:r w:rsidRPr="00A4356D">
              <w:rPr>
                <w:b/>
                <w:sz w:val="18"/>
              </w:rPr>
              <w:t>Tassi</w:t>
            </w:r>
            <w:r>
              <w:rPr>
                <w:b/>
                <w:sz w:val="18"/>
              </w:rPr>
              <w:t xml:space="preserve"> applicati </w:t>
            </w:r>
            <w:proofErr w:type="spellStart"/>
            <w:r>
              <w:rPr>
                <w:b/>
                <w:sz w:val="18"/>
              </w:rPr>
              <w:t>in</w:t>
            </w:r>
            <w:r w:rsidRPr="00A4356D">
              <w:rPr>
                <w:b/>
                <w:sz w:val="18"/>
              </w:rPr>
              <w:t>Area</w:t>
            </w:r>
            <w:proofErr w:type="spellEnd"/>
            <w:r w:rsidRPr="00A4356D">
              <w:rPr>
                <w:b/>
                <w:sz w:val="18"/>
              </w:rPr>
              <w:t xml:space="preserve"> euro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DAEEF3"/>
            <w:hideMark/>
          </w:tcPr>
          <w:p w:rsidR="00014095" w:rsidRPr="00A4356D" w:rsidRDefault="00014095" w:rsidP="001346B0">
            <w:pPr>
              <w:jc w:val="center"/>
              <w:rPr>
                <w:b/>
                <w:sz w:val="18"/>
              </w:rPr>
            </w:pPr>
            <w:r w:rsidRPr="00A4356D">
              <w:rPr>
                <w:b/>
                <w:sz w:val="18"/>
              </w:rPr>
              <w:t>Differenziale Italia-Eurolandia espresso in punti base</w:t>
            </w:r>
          </w:p>
        </w:tc>
      </w:tr>
      <w:tr w:rsidR="001346B0" w:rsidRPr="005220AC" w:rsidTr="00EB3690">
        <w:trPr>
          <w:trHeight w:val="270"/>
          <w:jc w:val="center"/>
        </w:trPr>
        <w:tc>
          <w:tcPr>
            <w:tcW w:w="1777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2D69B"/>
            <w:vAlign w:val="center"/>
          </w:tcPr>
          <w:p w:rsidR="001346B0" w:rsidRPr="00E91F39" w:rsidRDefault="001346B0" w:rsidP="00EB369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Dicembre 2012</w:t>
            </w:r>
          </w:p>
        </w:tc>
        <w:tc>
          <w:tcPr>
            <w:tcW w:w="2475" w:type="dxa"/>
            <w:tcBorders>
              <w:top w:val="single" w:sz="18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EAF1DD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 w:rsidRPr="005220AC">
              <w:rPr>
                <w:sz w:val="18"/>
              </w:rPr>
              <w:t>Credito al consumo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7,56</w:t>
            </w:r>
          </w:p>
        </w:tc>
        <w:tc>
          <w:tcPr>
            <w:tcW w:w="13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6,04</w:t>
            </w:r>
          </w:p>
        </w:tc>
        <w:tc>
          <w:tcPr>
            <w:tcW w:w="24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1346B0" w:rsidRPr="005220AC" w:rsidRDefault="001346B0" w:rsidP="00EB3690">
            <w:pPr>
              <w:ind w:right="27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+152</w:t>
            </w:r>
          </w:p>
        </w:tc>
      </w:tr>
      <w:tr w:rsidR="001346B0" w:rsidRPr="005220AC" w:rsidTr="00EB3690">
        <w:trPr>
          <w:trHeight w:val="270"/>
          <w:jc w:val="center"/>
        </w:trPr>
        <w:tc>
          <w:tcPr>
            <w:tcW w:w="1777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2D69B"/>
            <w:vAlign w:val="center"/>
          </w:tcPr>
          <w:p w:rsidR="001346B0" w:rsidRPr="00E91F39" w:rsidRDefault="001346B0" w:rsidP="00EB3690">
            <w:pPr>
              <w:rPr>
                <w:b/>
                <w:sz w:val="18"/>
              </w:rPr>
            </w:pPr>
          </w:p>
        </w:tc>
        <w:tc>
          <w:tcPr>
            <w:tcW w:w="2475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EAF1DD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 w:rsidRPr="005220AC">
              <w:rPr>
                <w:sz w:val="18"/>
              </w:rPr>
              <w:t>Mutui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4,64</w:t>
            </w:r>
          </w:p>
        </w:tc>
        <w:tc>
          <w:tcPr>
            <w:tcW w:w="13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3,45</w:t>
            </w:r>
          </w:p>
        </w:tc>
        <w:tc>
          <w:tcPr>
            <w:tcW w:w="24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1346B0" w:rsidRPr="005220AC" w:rsidRDefault="001346B0" w:rsidP="00EB3690">
            <w:pPr>
              <w:ind w:right="27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+119</w:t>
            </w:r>
          </w:p>
        </w:tc>
      </w:tr>
      <w:tr w:rsidR="001346B0" w:rsidRPr="005220AC" w:rsidTr="00EB3690">
        <w:trPr>
          <w:trHeight w:val="270"/>
          <w:jc w:val="center"/>
        </w:trPr>
        <w:tc>
          <w:tcPr>
            <w:tcW w:w="1777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DE9D9"/>
            <w:vAlign w:val="center"/>
          </w:tcPr>
          <w:p w:rsidR="001346B0" w:rsidRPr="00E91F39" w:rsidRDefault="001346B0" w:rsidP="00EB369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Gennaio  2013</w:t>
            </w:r>
          </w:p>
        </w:tc>
        <w:tc>
          <w:tcPr>
            <w:tcW w:w="2475" w:type="dxa"/>
            <w:tcBorders>
              <w:top w:val="single" w:sz="18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DE9D9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 w:rsidRPr="005220AC">
              <w:rPr>
                <w:sz w:val="18"/>
              </w:rPr>
              <w:t>Credito al consumo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7,72</w:t>
            </w:r>
          </w:p>
        </w:tc>
        <w:tc>
          <w:tcPr>
            <w:tcW w:w="13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6,11</w:t>
            </w:r>
          </w:p>
        </w:tc>
        <w:tc>
          <w:tcPr>
            <w:tcW w:w="24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346B0" w:rsidRPr="005220AC" w:rsidRDefault="001346B0" w:rsidP="00EB3690">
            <w:pPr>
              <w:ind w:right="27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+ 161</w:t>
            </w:r>
          </w:p>
        </w:tc>
      </w:tr>
      <w:tr w:rsidR="001346B0" w:rsidRPr="005220AC" w:rsidTr="00EB3690">
        <w:trPr>
          <w:trHeight w:val="270"/>
          <w:jc w:val="center"/>
        </w:trPr>
        <w:tc>
          <w:tcPr>
            <w:tcW w:w="1777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DE9D9"/>
            <w:vAlign w:val="center"/>
          </w:tcPr>
          <w:p w:rsidR="001346B0" w:rsidRPr="00E91F39" w:rsidRDefault="001346B0" w:rsidP="00EB3690">
            <w:pPr>
              <w:rPr>
                <w:b/>
                <w:sz w:val="18"/>
              </w:rPr>
            </w:pPr>
          </w:p>
        </w:tc>
        <w:tc>
          <w:tcPr>
            <w:tcW w:w="2475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DE9D9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 w:rsidRPr="005220AC">
              <w:rPr>
                <w:sz w:val="18"/>
              </w:rPr>
              <w:t>Mutui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4,51</w:t>
            </w:r>
          </w:p>
        </w:tc>
        <w:tc>
          <w:tcPr>
            <w:tcW w:w="1338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346B0" w:rsidRPr="005220AC" w:rsidRDefault="001346B0" w:rsidP="00EB3690">
            <w:pPr>
              <w:jc w:val="right"/>
              <w:rPr>
                <w:sz w:val="18"/>
              </w:rPr>
            </w:pPr>
            <w:r>
              <w:rPr>
                <w:sz w:val="18"/>
              </w:rPr>
              <w:t>3,35</w:t>
            </w:r>
          </w:p>
        </w:tc>
        <w:tc>
          <w:tcPr>
            <w:tcW w:w="24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346B0" w:rsidRPr="005220AC" w:rsidRDefault="001346B0" w:rsidP="00EB3690">
            <w:pPr>
              <w:ind w:right="27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+116</w:t>
            </w:r>
          </w:p>
        </w:tc>
      </w:tr>
    </w:tbl>
    <w:p w:rsidR="00014095" w:rsidRDefault="00014095" w:rsidP="00014095"/>
    <w:p w:rsidR="00014095" w:rsidRDefault="00014095" w:rsidP="00014095">
      <w:pPr>
        <w:jc w:val="both"/>
      </w:pPr>
      <w:r>
        <w:t>Possiamo calcolare la ripercussione di questo differenziale sull’entità delle rate: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7"/>
        <w:gridCol w:w="2553"/>
        <w:gridCol w:w="2242"/>
        <w:gridCol w:w="2942"/>
      </w:tblGrid>
      <w:tr w:rsidR="00014095" w:rsidRPr="005363F4" w:rsidTr="00244887">
        <w:tc>
          <w:tcPr>
            <w:tcW w:w="0" w:type="auto"/>
            <w:shd w:val="clear" w:color="auto" w:fill="D6E3BC"/>
          </w:tcPr>
          <w:p w:rsidR="00014095" w:rsidRPr="005363F4" w:rsidRDefault="00014095" w:rsidP="00014095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shd w:val="clear" w:color="auto" w:fill="D6E3BC"/>
          </w:tcPr>
          <w:p w:rsidR="00014095" w:rsidRPr="005363F4" w:rsidRDefault="00014095" w:rsidP="00014095">
            <w:pPr>
              <w:rPr>
                <w:b/>
                <w:sz w:val="18"/>
              </w:rPr>
            </w:pPr>
            <w:r w:rsidRPr="005363F4">
              <w:rPr>
                <w:b/>
                <w:sz w:val="18"/>
              </w:rPr>
              <w:t>Tasso applicato in Italia (rata mese)</w:t>
            </w:r>
          </w:p>
        </w:tc>
        <w:tc>
          <w:tcPr>
            <w:tcW w:w="2242" w:type="dxa"/>
            <w:shd w:val="clear" w:color="auto" w:fill="D6E3BC"/>
          </w:tcPr>
          <w:p w:rsidR="00014095" w:rsidRPr="005363F4" w:rsidRDefault="00014095" w:rsidP="005C6D55">
            <w:pPr>
              <w:jc w:val="center"/>
              <w:rPr>
                <w:b/>
                <w:sz w:val="18"/>
              </w:rPr>
            </w:pPr>
            <w:r w:rsidRPr="005363F4">
              <w:rPr>
                <w:b/>
                <w:sz w:val="18"/>
              </w:rPr>
              <w:t>Tasso applicato in Eurolandia (rata mese)</w:t>
            </w:r>
          </w:p>
        </w:tc>
        <w:tc>
          <w:tcPr>
            <w:tcW w:w="2942" w:type="dxa"/>
            <w:shd w:val="clear" w:color="auto" w:fill="D6E3BC"/>
          </w:tcPr>
          <w:p w:rsidR="00014095" w:rsidRPr="005363F4" w:rsidRDefault="00014095" w:rsidP="00014095">
            <w:pPr>
              <w:jc w:val="center"/>
              <w:rPr>
                <w:b/>
                <w:sz w:val="18"/>
              </w:rPr>
            </w:pPr>
            <w:r w:rsidRPr="005363F4">
              <w:rPr>
                <w:b/>
                <w:sz w:val="18"/>
              </w:rPr>
              <w:t>DIFFERENZA IN EURO</w:t>
            </w:r>
          </w:p>
        </w:tc>
      </w:tr>
      <w:tr w:rsidR="00014095" w:rsidRPr="005363F4" w:rsidTr="00244887">
        <w:tc>
          <w:tcPr>
            <w:tcW w:w="0" w:type="auto"/>
            <w:shd w:val="clear" w:color="auto" w:fill="D6E3BC"/>
          </w:tcPr>
          <w:p w:rsidR="00014095" w:rsidRPr="005363F4" w:rsidRDefault="00014095" w:rsidP="00014095">
            <w:pPr>
              <w:jc w:val="both"/>
              <w:rPr>
                <w:b/>
                <w:sz w:val="18"/>
              </w:rPr>
            </w:pPr>
            <w:r w:rsidRPr="005363F4">
              <w:rPr>
                <w:b/>
                <w:sz w:val="18"/>
              </w:rPr>
              <w:t>Mutuo 100.000 euro a 30 anni</w:t>
            </w:r>
          </w:p>
        </w:tc>
        <w:tc>
          <w:tcPr>
            <w:tcW w:w="0" w:type="auto"/>
            <w:shd w:val="clear" w:color="auto" w:fill="auto"/>
          </w:tcPr>
          <w:p w:rsidR="00014095" w:rsidRPr="005363F4" w:rsidRDefault="00014095" w:rsidP="00014095">
            <w:pPr>
              <w:jc w:val="right"/>
              <w:rPr>
                <w:sz w:val="18"/>
              </w:rPr>
            </w:pPr>
            <w:r w:rsidRPr="005363F4">
              <w:rPr>
                <w:sz w:val="18"/>
              </w:rPr>
              <w:t>5</w:t>
            </w:r>
            <w:r>
              <w:rPr>
                <w:sz w:val="18"/>
              </w:rPr>
              <w:t>07</w:t>
            </w:r>
            <w:r w:rsidRPr="005363F4">
              <w:rPr>
                <w:sz w:val="18"/>
              </w:rPr>
              <w:t xml:space="preserve"> € (tasso 4,</w:t>
            </w:r>
            <w:r>
              <w:rPr>
                <w:sz w:val="18"/>
              </w:rPr>
              <w:t>51</w:t>
            </w:r>
            <w:r w:rsidRPr="005363F4">
              <w:rPr>
                <w:sz w:val="18"/>
              </w:rPr>
              <w:t>%)</w:t>
            </w:r>
          </w:p>
        </w:tc>
        <w:tc>
          <w:tcPr>
            <w:tcW w:w="2242" w:type="dxa"/>
            <w:shd w:val="clear" w:color="auto" w:fill="auto"/>
          </w:tcPr>
          <w:p w:rsidR="00014095" w:rsidRPr="00244887" w:rsidRDefault="00014095" w:rsidP="00EA2DEA">
            <w:pPr>
              <w:jc w:val="right"/>
              <w:rPr>
                <w:sz w:val="18"/>
              </w:rPr>
            </w:pPr>
            <w:r w:rsidRPr="00244887">
              <w:rPr>
                <w:sz w:val="18"/>
              </w:rPr>
              <w:t>44</w:t>
            </w:r>
            <w:r w:rsidR="00EA2DEA" w:rsidRPr="00244887">
              <w:rPr>
                <w:sz w:val="18"/>
              </w:rPr>
              <w:t>0</w:t>
            </w:r>
            <w:r w:rsidRPr="00244887">
              <w:rPr>
                <w:sz w:val="18"/>
              </w:rPr>
              <w:t xml:space="preserve"> € (Tasso 3,</w:t>
            </w:r>
            <w:r w:rsidR="00EA2DEA" w:rsidRPr="00244887">
              <w:rPr>
                <w:sz w:val="18"/>
              </w:rPr>
              <w:t>3</w:t>
            </w:r>
            <w:r w:rsidRPr="00244887">
              <w:rPr>
                <w:sz w:val="18"/>
              </w:rPr>
              <w:t>5%)</w:t>
            </w:r>
          </w:p>
        </w:tc>
        <w:tc>
          <w:tcPr>
            <w:tcW w:w="2942" w:type="dxa"/>
            <w:shd w:val="clear" w:color="auto" w:fill="auto"/>
          </w:tcPr>
          <w:p w:rsidR="00FC5439" w:rsidRDefault="00014095" w:rsidP="00FC5439">
            <w:pPr>
              <w:spacing w:afterAutospacing="0"/>
              <w:jc w:val="right"/>
              <w:rPr>
                <w:sz w:val="18"/>
              </w:rPr>
            </w:pPr>
            <w:r w:rsidRPr="00244887">
              <w:rPr>
                <w:sz w:val="18"/>
              </w:rPr>
              <w:t>+6</w:t>
            </w:r>
            <w:r w:rsidR="00EA2DEA" w:rsidRPr="00244887">
              <w:rPr>
                <w:sz w:val="18"/>
              </w:rPr>
              <w:t>7</w:t>
            </w:r>
            <w:r w:rsidRPr="00244887">
              <w:rPr>
                <w:sz w:val="18"/>
              </w:rPr>
              <w:t xml:space="preserve"> € (mese)    +8</w:t>
            </w:r>
            <w:r w:rsidR="00EA2DEA" w:rsidRPr="00244887">
              <w:rPr>
                <w:sz w:val="18"/>
              </w:rPr>
              <w:t>04</w:t>
            </w:r>
            <w:r w:rsidRPr="00244887">
              <w:rPr>
                <w:sz w:val="18"/>
              </w:rPr>
              <w:t xml:space="preserve"> € (anno)</w:t>
            </w:r>
          </w:p>
          <w:p w:rsidR="00014095" w:rsidRPr="00244887" w:rsidRDefault="00014095" w:rsidP="00FC5439">
            <w:pPr>
              <w:jc w:val="right"/>
              <w:rPr>
                <w:sz w:val="18"/>
              </w:rPr>
            </w:pPr>
            <w:r w:rsidRPr="00244887">
              <w:rPr>
                <w:sz w:val="18"/>
              </w:rPr>
              <w:t>+</w:t>
            </w:r>
            <w:r w:rsidRPr="00243E90">
              <w:rPr>
                <w:b/>
                <w:sz w:val="18"/>
              </w:rPr>
              <w:t>24.</w:t>
            </w:r>
            <w:r w:rsidR="00244887" w:rsidRPr="00243E90">
              <w:rPr>
                <w:b/>
                <w:sz w:val="18"/>
              </w:rPr>
              <w:t>120</w:t>
            </w:r>
            <w:r w:rsidRPr="00244887">
              <w:rPr>
                <w:sz w:val="18"/>
              </w:rPr>
              <w:t xml:space="preserve"> EURO PER I 30 ANNI  </w:t>
            </w:r>
          </w:p>
        </w:tc>
      </w:tr>
      <w:tr w:rsidR="00014095" w:rsidRPr="005363F4" w:rsidTr="00244887">
        <w:tc>
          <w:tcPr>
            <w:tcW w:w="0" w:type="auto"/>
            <w:shd w:val="clear" w:color="auto" w:fill="D6E3BC"/>
          </w:tcPr>
          <w:p w:rsidR="00014095" w:rsidRPr="005363F4" w:rsidRDefault="00014095" w:rsidP="00FC5439">
            <w:pPr>
              <w:spacing w:afterAutospacing="0"/>
              <w:jc w:val="both"/>
              <w:rPr>
                <w:b/>
                <w:sz w:val="18"/>
              </w:rPr>
            </w:pPr>
            <w:r w:rsidRPr="005363F4">
              <w:rPr>
                <w:b/>
                <w:sz w:val="18"/>
              </w:rPr>
              <w:t>Mutuo 100.000 euro a 20 anni</w:t>
            </w:r>
          </w:p>
        </w:tc>
        <w:tc>
          <w:tcPr>
            <w:tcW w:w="0" w:type="auto"/>
            <w:shd w:val="clear" w:color="auto" w:fill="auto"/>
          </w:tcPr>
          <w:p w:rsidR="00014095" w:rsidRPr="005363F4" w:rsidRDefault="00014095" w:rsidP="00FC5439">
            <w:pPr>
              <w:spacing w:afterAutospacing="0"/>
              <w:jc w:val="right"/>
              <w:rPr>
                <w:sz w:val="18"/>
              </w:rPr>
            </w:pPr>
            <w:r w:rsidRPr="005363F4">
              <w:rPr>
                <w:sz w:val="18"/>
              </w:rPr>
              <w:t>6</w:t>
            </w:r>
            <w:r>
              <w:rPr>
                <w:sz w:val="18"/>
              </w:rPr>
              <w:t xml:space="preserve">33 </w:t>
            </w:r>
            <w:r w:rsidRPr="005363F4">
              <w:rPr>
                <w:sz w:val="18"/>
              </w:rPr>
              <w:t>€ (Tasso  4,</w:t>
            </w:r>
            <w:r>
              <w:rPr>
                <w:sz w:val="18"/>
              </w:rPr>
              <w:t>51</w:t>
            </w:r>
            <w:r w:rsidRPr="005363F4">
              <w:rPr>
                <w:sz w:val="18"/>
              </w:rPr>
              <w:t xml:space="preserve">%) </w:t>
            </w:r>
          </w:p>
        </w:tc>
        <w:tc>
          <w:tcPr>
            <w:tcW w:w="2242" w:type="dxa"/>
            <w:shd w:val="clear" w:color="auto" w:fill="auto"/>
          </w:tcPr>
          <w:p w:rsidR="00014095" w:rsidRPr="00244887" w:rsidRDefault="00014095" w:rsidP="00FC5439">
            <w:pPr>
              <w:spacing w:afterAutospacing="0"/>
              <w:jc w:val="right"/>
              <w:rPr>
                <w:sz w:val="18"/>
              </w:rPr>
            </w:pPr>
            <w:r w:rsidRPr="00244887">
              <w:rPr>
                <w:sz w:val="18"/>
              </w:rPr>
              <w:t>57</w:t>
            </w:r>
            <w:r w:rsidR="00244887" w:rsidRPr="00244887">
              <w:rPr>
                <w:sz w:val="18"/>
              </w:rPr>
              <w:t>2</w:t>
            </w:r>
            <w:r w:rsidRPr="00244887">
              <w:rPr>
                <w:sz w:val="18"/>
              </w:rPr>
              <w:t xml:space="preserve"> € (Tasso 3,</w:t>
            </w:r>
            <w:r w:rsidR="00244887" w:rsidRPr="00244887">
              <w:rPr>
                <w:sz w:val="18"/>
              </w:rPr>
              <w:t>3</w:t>
            </w:r>
            <w:r w:rsidRPr="00244887">
              <w:rPr>
                <w:sz w:val="18"/>
              </w:rPr>
              <w:t>5%)</w:t>
            </w:r>
          </w:p>
        </w:tc>
        <w:tc>
          <w:tcPr>
            <w:tcW w:w="2942" w:type="dxa"/>
            <w:shd w:val="clear" w:color="auto" w:fill="auto"/>
          </w:tcPr>
          <w:p w:rsidR="00014095" w:rsidRPr="00244887" w:rsidRDefault="00014095" w:rsidP="00FC5439">
            <w:pPr>
              <w:spacing w:afterAutospacing="0"/>
              <w:jc w:val="right"/>
              <w:rPr>
                <w:sz w:val="18"/>
              </w:rPr>
            </w:pPr>
            <w:r w:rsidRPr="00244887">
              <w:rPr>
                <w:sz w:val="18"/>
              </w:rPr>
              <w:t>+6</w:t>
            </w:r>
            <w:r w:rsidR="00244887" w:rsidRPr="00244887">
              <w:rPr>
                <w:sz w:val="18"/>
              </w:rPr>
              <w:t>1</w:t>
            </w:r>
            <w:r w:rsidRPr="00244887">
              <w:rPr>
                <w:sz w:val="18"/>
              </w:rPr>
              <w:t xml:space="preserve"> € (mese)     +7</w:t>
            </w:r>
            <w:r w:rsidR="00244887" w:rsidRPr="00244887">
              <w:rPr>
                <w:sz w:val="18"/>
              </w:rPr>
              <w:t>32</w:t>
            </w:r>
            <w:r w:rsidRPr="00244887">
              <w:rPr>
                <w:sz w:val="18"/>
              </w:rPr>
              <w:t xml:space="preserve"> € (anno)</w:t>
            </w:r>
          </w:p>
          <w:p w:rsidR="00014095" w:rsidRPr="00244887" w:rsidRDefault="00014095" w:rsidP="00FC5439">
            <w:pPr>
              <w:spacing w:afterAutospacing="0"/>
              <w:jc w:val="right"/>
              <w:rPr>
                <w:sz w:val="18"/>
              </w:rPr>
            </w:pPr>
            <w:r w:rsidRPr="00244887">
              <w:rPr>
                <w:sz w:val="18"/>
              </w:rPr>
              <w:t>+</w:t>
            </w:r>
            <w:r w:rsidR="00244887" w:rsidRPr="00243E90">
              <w:rPr>
                <w:b/>
                <w:sz w:val="18"/>
              </w:rPr>
              <w:t>14.640</w:t>
            </w:r>
            <w:r w:rsidRPr="00244887">
              <w:rPr>
                <w:sz w:val="18"/>
              </w:rPr>
              <w:t xml:space="preserve">  EURO PER I 20 ANNI</w:t>
            </w:r>
          </w:p>
        </w:tc>
      </w:tr>
    </w:tbl>
    <w:p w:rsidR="00014095" w:rsidRDefault="00014095" w:rsidP="00014095">
      <w:pPr>
        <w:jc w:val="both"/>
      </w:pPr>
    </w:p>
    <w:p w:rsidR="00014095" w:rsidRDefault="00014095" w:rsidP="00014095">
      <w:pPr>
        <w:jc w:val="both"/>
      </w:pPr>
      <w:r>
        <w:t>Per cui, un mutuo di 100mila euro a 30 anni  vede il mutuatario italiano pagare una rata mensile di 6</w:t>
      </w:r>
      <w:r w:rsidR="005C6D55">
        <w:t>7</w:t>
      </w:r>
      <w:r>
        <w:t xml:space="preserve"> euro  più alta (8</w:t>
      </w:r>
      <w:r w:rsidR="005C6D55">
        <w:t>04</w:t>
      </w:r>
      <w:r>
        <w:t xml:space="preserve"> euro in più all’anno) del mutuatario di Eurolandia. A conclusione del mutuo, avrà pagato 24.</w:t>
      </w:r>
      <w:r w:rsidR="005C6D55">
        <w:t>120</w:t>
      </w:r>
      <w:r>
        <w:t xml:space="preserve">  euro in più di un cittadino dell’area Euro.</w:t>
      </w:r>
    </w:p>
    <w:p w:rsidR="00014095" w:rsidRDefault="00014095" w:rsidP="00014095">
      <w:pPr>
        <w:jc w:val="both"/>
      </w:pPr>
      <w:r>
        <w:t>L</w:t>
      </w:r>
      <w:r w:rsidRPr="008B7C6D">
        <w:t xml:space="preserve">e </w:t>
      </w:r>
      <w:r>
        <w:t xml:space="preserve">nostre </w:t>
      </w:r>
      <w:r w:rsidRPr="008B7C6D">
        <w:t xml:space="preserve">banche continuano ad approfittare del </w:t>
      </w:r>
      <w:r>
        <w:t>basso livello dell’</w:t>
      </w:r>
      <w:r w:rsidR="00E27BA4">
        <w:t xml:space="preserve">Euribor </w:t>
      </w:r>
      <w:r w:rsidRPr="008B7C6D">
        <w:t>per i tassi variabili</w:t>
      </w:r>
      <w:r w:rsidR="00E27BA4">
        <w:t xml:space="preserve"> (stabile da marzo) ed </w:t>
      </w:r>
      <w:proofErr w:type="spellStart"/>
      <w:r w:rsidR="00E27BA4">
        <w:t>Eurirs</w:t>
      </w:r>
      <w:proofErr w:type="spellEnd"/>
      <w:r w:rsidR="00E27BA4">
        <w:t xml:space="preserve"> per i tassi fissi (in calo)</w:t>
      </w:r>
      <w:r w:rsidRPr="008B7C6D">
        <w:t xml:space="preserve"> per imporre spread </w:t>
      </w:r>
      <w:r>
        <w:t>altissimi sui mutui</w:t>
      </w:r>
      <w:r w:rsidRPr="008B7C6D">
        <w:t xml:space="preserve">. </w:t>
      </w:r>
    </w:p>
    <w:p w:rsidR="00014095" w:rsidRDefault="00014095" w:rsidP="00014095">
      <w:pPr>
        <w:jc w:val="both"/>
      </w:pPr>
      <w:r>
        <w:t>D</w:t>
      </w:r>
      <w:r w:rsidRPr="008B7C6D">
        <w:t xml:space="preserve">a luglio 2011 al </w:t>
      </w:r>
      <w:r>
        <w:t>3</w:t>
      </w:r>
      <w:r w:rsidR="00E27BA4">
        <w:t>0</w:t>
      </w:r>
      <w:r>
        <w:t>-</w:t>
      </w:r>
      <w:r w:rsidR="00E27BA4">
        <w:t>4</w:t>
      </w:r>
      <w:r>
        <w:t>-2013</w:t>
      </w:r>
      <w:r w:rsidRPr="008B7C6D">
        <w:t xml:space="preserve"> ecco l’andamento dei due tassi: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134"/>
        <w:gridCol w:w="1417"/>
        <w:gridCol w:w="2126"/>
        <w:gridCol w:w="1418"/>
        <w:gridCol w:w="1559"/>
      </w:tblGrid>
      <w:tr w:rsidR="00014095" w:rsidRPr="00FC5439" w:rsidTr="00014095">
        <w:tc>
          <w:tcPr>
            <w:tcW w:w="2235" w:type="dxa"/>
            <w:shd w:val="clear" w:color="auto" w:fill="D6E3BC"/>
          </w:tcPr>
          <w:p w:rsidR="00014095" w:rsidRPr="00FC5439" w:rsidRDefault="00014095" w:rsidP="00014095">
            <w:pPr>
              <w:jc w:val="center"/>
              <w:rPr>
                <w:sz w:val="20"/>
              </w:rPr>
            </w:pPr>
            <w:r w:rsidRPr="00FC5439">
              <w:rPr>
                <w:sz w:val="20"/>
              </w:rPr>
              <w:t>EURIBOR</w:t>
            </w:r>
          </w:p>
        </w:tc>
        <w:tc>
          <w:tcPr>
            <w:tcW w:w="1134" w:type="dxa"/>
            <w:shd w:val="clear" w:color="auto" w:fill="D6E3BC"/>
          </w:tcPr>
          <w:p w:rsidR="00014095" w:rsidRPr="00FC5439" w:rsidRDefault="00014095" w:rsidP="00014095">
            <w:pPr>
              <w:ind w:left="14"/>
              <w:jc w:val="center"/>
              <w:rPr>
                <w:sz w:val="20"/>
              </w:rPr>
            </w:pPr>
            <w:r w:rsidRPr="00FC5439">
              <w:rPr>
                <w:sz w:val="20"/>
              </w:rPr>
              <w:t>7-2011</w:t>
            </w:r>
          </w:p>
        </w:tc>
        <w:tc>
          <w:tcPr>
            <w:tcW w:w="1417" w:type="dxa"/>
            <w:shd w:val="clear" w:color="auto" w:fill="D6E3BC"/>
          </w:tcPr>
          <w:p w:rsidR="00014095" w:rsidRPr="00FC5439" w:rsidRDefault="00E27BA4" w:rsidP="00014095">
            <w:pPr>
              <w:jc w:val="center"/>
              <w:rPr>
                <w:sz w:val="20"/>
              </w:rPr>
            </w:pPr>
            <w:r w:rsidRPr="00FC5439">
              <w:rPr>
                <w:sz w:val="20"/>
              </w:rPr>
              <w:t>30-4</w:t>
            </w:r>
            <w:r w:rsidR="00014095" w:rsidRPr="00FC5439">
              <w:rPr>
                <w:sz w:val="20"/>
              </w:rPr>
              <w:t>-2013</w:t>
            </w:r>
          </w:p>
        </w:tc>
        <w:tc>
          <w:tcPr>
            <w:tcW w:w="2126" w:type="dxa"/>
            <w:shd w:val="clear" w:color="auto" w:fill="D6E3BC"/>
          </w:tcPr>
          <w:p w:rsidR="00014095" w:rsidRPr="00FC5439" w:rsidRDefault="00014095" w:rsidP="00014095">
            <w:pPr>
              <w:jc w:val="center"/>
              <w:rPr>
                <w:sz w:val="20"/>
              </w:rPr>
            </w:pPr>
            <w:r w:rsidRPr="00FC5439">
              <w:rPr>
                <w:sz w:val="20"/>
              </w:rPr>
              <w:t>EURIRS</w:t>
            </w:r>
          </w:p>
        </w:tc>
        <w:tc>
          <w:tcPr>
            <w:tcW w:w="1418" w:type="dxa"/>
            <w:shd w:val="clear" w:color="auto" w:fill="D6E3BC"/>
          </w:tcPr>
          <w:p w:rsidR="00014095" w:rsidRPr="00FC5439" w:rsidRDefault="00014095" w:rsidP="00014095">
            <w:pPr>
              <w:ind w:left="38"/>
              <w:jc w:val="center"/>
              <w:rPr>
                <w:sz w:val="20"/>
              </w:rPr>
            </w:pPr>
            <w:r w:rsidRPr="00FC5439">
              <w:rPr>
                <w:sz w:val="20"/>
              </w:rPr>
              <w:t>7-2011</w:t>
            </w:r>
          </w:p>
        </w:tc>
        <w:tc>
          <w:tcPr>
            <w:tcW w:w="1559" w:type="dxa"/>
            <w:shd w:val="clear" w:color="auto" w:fill="D6E3BC"/>
          </w:tcPr>
          <w:p w:rsidR="00014095" w:rsidRPr="00FC5439" w:rsidRDefault="00014095" w:rsidP="00E27BA4">
            <w:pPr>
              <w:ind w:left="38"/>
              <w:jc w:val="center"/>
              <w:rPr>
                <w:sz w:val="20"/>
              </w:rPr>
            </w:pPr>
            <w:r w:rsidRPr="00FC5439">
              <w:rPr>
                <w:sz w:val="20"/>
              </w:rPr>
              <w:t>3</w:t>
            </w:r>
            <w:r w:rsidR="00E27BA4" w:rsidRPr="00FC5439">
              <w:rPr>
                <w:sz w:val="20"/>
              </w:rPr>
              <w:t>0</w:t>
            </w:r>
            <w:r w:rsidRPr="00FC5439">
              <w:rPr>
                <w:sz w:val="20"/>
              </w:rPr>
              <w:t>-</w:t>
            </w:r>
            <w:r w:rsidR="00E27BA4" w:rsidRPr="00FC5439">
              <w:rPr>
                <w:sz w:val="20"/>
              </w:rPr>
              <w:t>4</w:t>
            </w:r>
            <w:r w:rsidRPr="00FC5439">
              <w:rPr>
                <w:sz w:val="20"/>
              </w:rPr>
              <w:t>-2013</w:t>
            </w:r>
          </w:p>
        </w:tc>
      </w:tr>
      <w:tr w:rsidR="00014095" w:rsidRPr="00FC5439" w:rsidTr="00014095">
        <w:tc>
          <w:tcPr>
            <w:tcW w:w="2235" w:type="dxa"/>
            <w:shd w:val="clear" w:color="auto" w:fill="D6E3BC"/>
          </w:tcPr>
          <w:p w:rsidR="00014095" w:rsidRPr="00FC5439" w:rsidRDefault="00014095" w:rsidP="00014095">
            <w:pPr>
              <w:rPr>
                <w:sz w:val="20"/>
              </w:rPr>
            </w:pPr>
            <w:r w:rsidRPr="00FC5439">
              <w:rPr>
                <w:sz w:val="20"/>
              </w:rPr>
              <w:t xml:space="preserve">Euribor a 1 mese </w:t>
            </w:r>
          </w:p>
        </w:tc>
        <w:tc>
          <w:tcPr>
            <w:tcW w:w="1134" w:type="dxa"/>
            <w:shd w:val="clear" w:color="auto" w:fill="auto"/>
          </w:tcPr>
          <w:p w:rsidR="00014095" w:rsidRPr="00FC5439" w:rsidRDefault="00014095" w:rsidP="00014095">
            <w:pPr>
              <w:jc w:val="right"/>
              <w:rPr>
                <w:sz w:val="20"/>
              </w:rPr>
            </w:pPr>
            <w:r w:rsidRPr="00FC5439">
              <w:rPr>
                <w:sz w:val="20"/>
              </w:rPr>
              <w:t>1,46</w:t>
            </w:r>
          </w:p>
        </w:tc>
        <w:tc>
          <w:tcPr>
            <w:tcW w:w="1417" w:type="dxa"/>
            <w:shd w:val="clear" w:color="auto" w:fill="auto"/>
          </w:tcPr>
          <w:p w:rsidR="00014095" w:rsidRPr="00FC5439" w:rsidRDefault="00014095" w:rsidP="00E27BA4">
            <w:pPr>
              <w:jc w:val="right"/>
              <w:rPr>
                <w:sz w:val="20"/>
              </w:rPr>
            </w:pPr>
            <w:r w:rsidRPr="00FC5439">
              <w:rPr>
                <w:sz w:val="20"/>
              </w:rPr>
              <w:t>0,11</w:t>
            </w:r>
            <w:r w:rsidR="00E27BA4" w:rsidRPr="00FC5439">
              <w:rPr>
                <w:sz w:val="20"/>
              </w:rPr>
              <w:t>6</w:t>
            </w:r>
            <w:r w:rsidRPr="00FC5439">
              <w:rPr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D6E3BC"/>
          </w:tcPr>
          <w:p w:rsidR="00014095" w:rsidRPr="00FC5439" w:rsidRDefault="00014095" w:rsidP="00014095">
            <w:pPr>
              <w:rPr>
                <w:sz w:val="20"/>
              </w:rPr>
            </w:pPr>
            <w:proofErr w:type="spellStart"/>
            <w:r w:rsidRPr="00FC5439">
              <w:rPr>
                <w:sz w:val="20"/>
              </w:rPr>
              <w:t>Eurirs</w:t>
            </w:r>
            <w:proofErr w:type="spellEnd"/>
            <w:r w:rsidRPr="00FC5439">
              <w:rPr>
                <w:sz w:val="20"/>
              </w:rPr>
              <w:t xml:space="preserve"> a 5 anni </w:t>
            </w:r>
          </w:p>
        </w:tc>
        <w:tc>
          <w:tcPr>
            <w:tcW w:w="1418" w:type="dxa"/>
            <w:shd w:val="clear" w:color="auto" w:fill="auto"/>
          </w:tcPr>
          <w:p w:rsidR="00014095" w:rsidRPr="00FC5439" w:rsidRDefault="00014095" w:rsidP="00014095">
            <w:pPr>
              <w:jc w:val="right"/>
              <w:rPr>
                <w:sz w:val="20"/>
              </w:rPr>
            </w:pPr>
            <w:r w:rsidRPr="00FC5439">
              <w:rPr>
                <w:sz w:val="20"/>
              </w:rPr>
              <w:t xml:space="preserve">2,60 </w:t>
            </w:r>
          </w:p>
        </w:tc>
        <w:tc>
          <w:tcPr>
            <w:tcW w:w="1559" w:type="dxa"/>
            <w:shd w:val="clear" w:color="auto" w:fill="auto"/>
          </w:tcPr>
          <w:p w:rsidR="00014095" w:rsidRPr="00FC5439" w:rsidRDefault="00014095" w:rsidP="00E27BA4">
            <w:pPr>
              <w:jc w:val="right"/>
              <w:rPr>
                <w:sz w:val="20"/>
              </w:rPr>
            </w:pPr>
            <w:r w:rsidRPr="00FC5439">
              <w:rPr>
                <w:sz w:val="20"/>
              </w:rPr>
              <w:t>0,</w:t>
            </w:r>
            <w:r w:rsidR="00E27BA4" w:rsidRPr="00FC5439">
              <w:rPr>
                <w:sz w:val="20"/>
              </w:rPr>
              <w:t>75</w:t>
            </w:r>
          </w:p>
        </w:tc>
      </w:tr>
      <w:tr w:rsidR="00014095" w:rsidRPr="00FC5439" w:rsidTr="00014095">
        <w:tc>
          <w:tcPr>
            <w:tcW w:w="2235" w:type="dxa"/>
            <w:shd w:val="clear" w:color="auto" w:fill="D6E3BC"/>
          </w:tcPr>
          <w:p w:rsidR="00014095" w:rsidRPr="00FC5439" w:rsidRDefault="00014095" w:rsidP="00014095">
            <w:pPr>
              <w:rPr>
                <w:sz w:val="20"/>
              </w:rPr>
            </w:pPr>
            <w:r w:rsidRPr="00FC5439">
              <w:rPr>
                <w:sz w:val="20"/>
              </w:rPr>
              <w:t xml:space="preserve">Euribor a 3 mesi </w:t>
            </w:r>
          </w:p>
        </w:tc>
        <w:tc>
          <w:tcPr>
            <w:tcW w:w="1134" w:type="dxa"/>
            <w:shd w:val="clear" w:color="auto" w:fill="auto"/>
          </w:tcPr>
          <w:p w:rsidR="00014095" w:rsidRPr="00FC5439" w:rsidRDefault="00014095" w:rsidP="00014095">
            <w:pPr>
              <w:jc w:val="right"/>
              <w:rPr>
                <w:sz w:val="20"/>
              </w:rPr>
            </w:pPr>
            <w:r w:rsidRPr="00FC5439">
              <w:rPr>
                <w:sz w:val="20"/>
              </w:rPr>
              <w:t>1,62</w:t>
            </w:r>
          </w:p>
        </w:tc>
        <w:tc>
          <w:tcPr>
            <w:tcW w:w="1417" w:type="dxa"/>
            <w:shd w:val="clear" w:color="auto" w:fill="auto"/>
          </w:tcPr>
          <w:p w:rsidR="00014095" w:rsidRPr="00FC5439" w:rsidRDefault="00014095" w:rsidP="00E27BA4">
            <w:pPr>
              <w:jc w:val="right"/>
              <w:rPr>
                <w:sz w:val="20"/>
              </w:rPr>
            </w:pPr>
            <w:r w:rsidRPr="00FC5439">
              <w:rPr>
                <w:sz w:val="20"/>
              </w:rPr>
              <w:t>0,2</w:t>
            </w:r>
            <w:r w:rsidR="00E27BA4" w:rsidRPr="00FC5439">
              <w:rPr>
                <w:sz w:val="20"/>
              </w:rPr>
              <w:t>07</w:t>
            </w:r>
            <w:r w:rsidRPr="00FC5439">
              <w:rPr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D6E3BC"/>
          </w:tcPr>
          <w:p w:rsidR="00014095" w:rsidRPr="00FC5439" w:rsidRDefault="00014095" w:rsidP="00014095">
            <w:pPr>
              <w:rPr>
                <w:sz w:val="20"/>
              </w:rPr>
            </w:pPr>
            <w:proofErr w:type="spellStart"/>
            <w:r w:rsidRPr="00FC5439">
              <w:rPr>
                <w:sz w:val="20"/>
              </w:rPr>
              <w:t>Eurirs</w:t>
            </w:r>
            <w:proofErr w:type="spellEnd"/>
            <w:r w:rsidRPr="00FC5439">
              <w:rPr>
                <w:sz w:val="20"/>
              </w:rPr>
              <w:t xml:space="preserve"> a 10 anni </w:t>
            </w:r>
          </w:p>
        </w:tc>
        <w:tc>
          <w:tcPr>
            <w:tcW w:w="1418" w:type="dxa"/>
            <w:shd w:val="clear" w:color="auto" w:fill="auto"/>
          </w:tcPr>
          <w:p w:rsidR="00014095" w:rsidRPr="00FC5439" w:rsidRDefault="00014095" w:rsidP="00014095">
            <w:pPr>
              <w:jc w:val="right"/>
              <w:rPr>
                <w:sz w:val="20"/>
              </w:rPr>
            </w:pPr>
            <w:r w:rsidRPr="00FC5439">
              <w:rPr>
                <w:sz w:val="20"/>
              </w:rPr>
              <w:t>3,24</w:t>
            </w:r>
          </w:p>
        </w:tc>
        <w:tc>
          <w:tcPr>
            <w:tcW w:w="1559" w:type="dxa"/>
            <w:shd w:val="clear" w:color="auto" w:fill="auto"/>
          </w:tcPr>
          <w:p w:rsidR="00014095" w:rsidRPr="00FC5439" w:rsidRDefault="00014095" w:rsidP="00E27BA4">
            <w:pPr>
              <w:jc w:val="right"/>
              <w:rPr>
                <w:sz w:val="20"/>
              </w:rPr>
            </w:pPr>
            <w:r w:rsidRPr="00FC5439">
              <w:rPr>
                <w:sz w:val="20"/>
              </w:rPr>
              <w:t>1,</w:t>
            </w:r>
            <w:r w:rsidR="00E27BA4" w:rsidRPr="00FC5439">
              <w:rPr>
                <w:sz w:val="20"/>
              </w:rPr>
              <w:t>46</w:t>
            </w:r>
          </w:p>
        </w:tc>
      </w:tr>
      <w:tr w:rsidR="00014095" w:rsidRPr="00FC5439" w:rsidTr="00014095">
        <w:tc>
          <w:tcPr>
            <w:tcW w:w="2235" w:type="dxa"/>
            <w:shd w:val="clear" w:color="auto" w:fill="D6E3BC"/>
          </w:tcPr>
          <w:p w:rsidR="00014095" w:rsidRPr="00FC5439" w:rsidRDefault="00014095" w:rsidP="00014095">
            <w:pPr>
              <w:rPr>
                <w:sz w:val="20"/>
              </w:rPr>
            </w:pPr>
            <w:r w:rsidRPr="00FC5439">
              <w:rPr>
                <w:sz w:val="20"/>
              </w:rPr>
              <w:t xml:space="preserve">Euribor a 6 mesi </w:t>
            </w:r>
          </w:p>
        </w:tc>
        <w:tc>
          <w:tcPr>
            <w:tcW w:w="1134" w:type="dxa"/>
            <w:shd w:val="clear" w:color="auto" w:fill="auto"/>
          </w:tcPr>
          <w:p w:rsidR="00014095" w:rsidRPr="00FC5439" w:rsidRDefault="00014095" w:rsidP="00014095">
            <w:pPr>
              <w:jc w:val="right"/>
              <w:rPr>
                <w:sz w:val="20"/>
              </w:rPr>
            </w:pPr>
            <w:r w:rsidRPr="00FC5439">
              <w:rPr>
                <w:sz w:val="20"/>
              </w:rPr>
              <w:t>1,83</w:t>
            </w:r>
          </w:p>
        </w:tc>
        <w:tc>
          <w:tcPr>
            <w:tcW w:w="1417" w:type="dxa"/>
            <w:shd w:val="clear" w:color="auto" w:fill="auto"/>
          </w:tcPr>
          <w:p w:rsidR="00014095" w:rsidRPr="00FC5439" w:rsidRDefault="00014095" w:rsidP="00E27BA4">
            <w:pPr>
              <w:jc w:val="right"/>
              <w:rPr>
                <w:sz w:val="20"/>
              </w:rPr>
            </w:pPr>
            <w:r w:rsidRPr="00FC5439">
              <w:rPr>
                <w:sz w:val="20"/>
              </w:rPr>
              <w:t>0,3</w:t>
            </w:r>
            <w:r w:rsidR="00E27BA4" w:rsidRPr="00FC5439">
              <w:rPr>
                <w:sz w:val="20"/>
              </w:rPr>
              <w:t>15</w:t>
            </w:r>
            <w:r w:rsidRPr="00FC5439">
              <w:rPr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D6E3BC"/>
          </w:tcPr>
          <w:p w:rsidR="00014095" w:rsidRPr="00FC5439" w:rsidRDefault="00014095" w:rsidP="00014095">
            <w:pPr>
              <w:rPr>
                <w:sz w:val="20"/>
              </w:rPr>
            </w:pPr>
            <w:proofErr w:type="spellStart"/>
            <w:r w:rsidRPr="00FC5439">
              <w:rPr>
                <w:sz w:val="20"/>
              </w:rPr>
              <w:t>Eurirs</w:t>
            </w:r>
            <w:proofErr w:type="spellEnd"/>
            <w:r w:rsidRPr="00FC5439">
              <w:rPr>
                <w:sz w:val="20"/>
              </w:rPr>
              <w:t xml:space="preserve"> a 20 anni </w:t>
            </w:r>
          </w:p>
        </w:tc>
        <w:tc>
          <w:tcPr>
            <w:tcW w:w="1418" w:type="dxa"/>
            <w:shd w:val="clear" w:color="auto" w:fill="auto"/>
          </w:tcPr>
          <w:p w:rsidR="00014095" w:rsidRPr="00FC5439" w:rsidRDefault="00014095" w:rsidP="00014095">
            <w:pPr>
              <w:jc w:val="right"/>
              <w:rPr>
                <w:sz w:val="20"/>
              </w:rPr>
            </w:pPr>
            <w:r w:rsidRPr="00FC5439">
              <w:rPr>
                <w:sz w:val="20"/>
              </w:rPr>
              <w:t xml:space="preserve">3,62  </w:t>
            </w:r>
          </w:p>
        </w:tc>
        <w:tc>
          <w:tcPr>
            <w:tcW w:w="1559" w:type="dxa"/>
            <w:shd w:val="clear" w:color="auto" w:fill="auto"/>
          </w:tcPr>
          <w:p w:rsidR="00014095" w:rsidRPr="00FC5439" w:rsidRDefault="00014095" w:rsidP="00E27BA4">
            <w:pPr>
              <w:jc w:val="right"/>
              <w:rPr>
                <w:sz w:val="20"/>
              </w:rPr>
            </w:pPr>
            <w:r w:rsidRPr="00FC5439">
              <w:rPr>
                <w:sz w:val="20"/>
              </w:rPr>
              <w:t>2,</w:t>
            </w:r>
            <w:r w:rsidR="00E27BA4" w:rsidRPr="00FC5439">
              <w:rPr>
                <w:sz w:val="20"/>
              </w:rPr>
              <w:t>06</w:t>
            </w:r>
            <w:r w:rsidRPr="00FC5439">
              <w:rPr>
                <w:sz w:val="20"/>
              </w:rPr>
              <w:t xml:space="preserve"> </w:t>
            </w:r>
          </w:p>
        </w:tc>
      </w:tr>
    </w:tbl>
    <w:p w:rsidR="00014095" w:rsidRDefault="00014095" w:rsidP="00014095"/>
    <w:p w:rsidR="00014095" w:rsidRPr="008B7C6D" w:rsidRDefault="00014095" w:rsidP="00014095">
      <w:pPr>
        <w:jc w:val="both"/>
      </w:pPr>
      <w:r>
        <w:t xml:space="preserve">Proprio per questo basso livello, </w:t>
      </w:r>
      <w:r w:rsidRPr="008B7C6D">
        <w:t xml:space="preserve">le banche provvedono ad applicare spread </w:t>
      </w:r>
      <w:r>
        <w:t xml:space="preserve">(cioè la loro remunerazione) </w:t>
      </w:r>
      <w:r w:rsidRPr="008B7C6D">
        <w:t xml:space="preserve">di entità </w:t>
      </w:r>
      <w:r>
        <w:t>e</w:t>
      </w:r>
      <w:r w:rsidRPr="008B7C6D">
        <w:t>levata.</w:t>
      </w:r>
    </w:p>
    <w:p w:rsidR="00014095" w:rsidRPr="008B7C6D" w:rsidRDefault="00014095" w:rsidP="00014095">
      <w:pPr>
        <w:jc w:val="both"/>
      </w:pPr>
      <w:r w:rsidRPr="008B7C6D">
        <w:lastRenderedPageBreak/>
        <w:t xml:space="preserve">Per i mutui a tasso variabile, gli spread applicati vanno dal 2,70 al </w:t>
      </w:r>
      <w:r>
        <w:t>4 per cento</w:t>
      </w:r>
      <w:r w:rsidRPr="008B7C6D">
        <w:t xml:space="preserve"> con punte oltre il 4,50.</w:t>
      </w:r>
    </w:p>
    <w:p w:rsidR="00014095" w:rsidRDefault="00014095" w:rsidP="00014095">
      <w:pPr>
        <w:jc w:val="both"/>
      </w:pPr>
      <w:r w:rsidRPr="008B7C6D">
        <w:t>Per i mutui a tasso fisso, gli spread applicati sono più alti: dal 3,00% ad un massimo del 5,00%</w:t>
      </w:r>
      <w:r>
        <w:t>.</w:t>
      </w:r>
    </w:p>
    <w:p w:rsidR="00014095" w:rsidRDefault="00014095" w:rsidP="00014095">
      <w:pPr>
        <w:jc w:val="both"/>
      </w:pPr>
      <w:r>
        <w:t>In pratica, l’offerta delle banche per i mutui va dal 3 al 4,5 per cento se a tasso variabile; dal 4,95 al 6,8 se a tasso fisso.</w:t>
      </w:r>
    </w:p>
    <w:p w:rsidR="00807D93" w:rsidRDefault="00807D93" w:rsidP="00014095">
      <w:pPr>
        <w:jc w:val="both"/>
      </w:pPr>
    </w:p>
    <w:p w:rsidR="00CB609C" w:rsidRPr="008B7C6D" w:rsidRDefault="00CB609C" w:rsidP="00807D93">
      <w:pPr>
        <w:jc w:val="center"/>
      </w:pPr>
      <w:r>
        <w:t>Adusbef e Federconsumatori</w:t>
      </w:r>
    </w:p>
    <w:p w:rsidR="00014095" w:rsidRPr="0098267D" w:rsidRDefault="00CB609C" w:rsidP="00CB609C">
      <w:pPr>
        <w:pStyle w:val="msonospacing0"/>
        <w:ind w:left="0"/>
      </w:pPr>
      <w:r>
        <w:t>Roma, 2-5-2013</w:t>
      </w:r>
    </w:p>
    <w:sectPr w:rsidR="00014095" w:rsidRPr="0098267D" w:rsidSect="00CB609C"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774"/>
    <w:rsid w:val="00014095"/>
    <w:rsid w:val="00037E4B"/>
    <w:rsid w:val="00130235"/>
    <w:rsid w:val="001346B0"/>
    <w:rsid w:val="00181590"/>
    <w:rsid w:val="00181774"/>
    <w:rsid w:val="001A3C40"/>
    <w:rsid w:val="00243E90"/>
    <w:rsid w:val="00244887"/>
    <w:rsid w:val="002E4C34"/>
    <w:rsid w:val="002E54FE"/>
    <w:rsid w:val="00326B59"/>
    <w:rsid w:val="00340061"/>
    <w:rsid w:val="00370059"/>
    <w:rsid w:val="003F6B9D"/>
    <w:rsid w:val="00440506"/>
    <w:rsid w:val="004555EF"/>
    <w:rsid w:val="004F322C"/>
    <w:rsid w:val="005C6D55"/>
    <w:rsid w:val="005F3BF0"/>
    <w:rsid w:val="00632BCB"/>
    <w:rsid w:val="007339EC"/>
    <w:rsid w:val="00754201"/>
    <w:rsid w:val="007C2A27"/>
    <w:rsid w:val="00807D93"/>
    <w:rsid w:val="00873879"/>
    <w:rsid w:val="0094402A"/>
    <w:rsid w:val="00967539"/>
    <w:rsid w:val="0098267D"/>
    <w:rsid w:val="00A36AB7"/>
    <w:rsid w:val="00A42182"/>
    <w:rsid w:val="00A61A57"/>
    <w:rsid w:val="00B35AE5"/>
    <w:rsid w:val="00B90F78"/>
    <w:rsid w:val="00C1751B"/>
    <w:rsid w:val="00C200C3"/>
    <w:rsid w:val="00C30331"/>
    <w:rsid w:val="00C55771"/>
    <w:rsid w:val="00C76E16"/>
    <w:rsid w:val="00CB609C"/>
    <w:rsid w:val="00CC7FCD"/>
    <w:rsid w:val="00D07FAE"/>
    <w:rsid w:val="00D15AB6"/>
    <w:rsid w:val="00D709E1"/>
    <w:rsid w:val="00DB5BBF"/>
    <w:rsid w:val="00E27BA4"/>
    <w:rsid w:val="00E612FB"/>
    <w:rsid w:val="00EA2DEA"/>
    <w:rsid w:val="00EE7D98"/>
    <w:rsid w:val="00FC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="Times New Roman" w:hAnsi="Century Gothic" w:cs="Times New Roman"/>
        <w:kern w:val="36"/>
        <w:sz w:val="22"/>
        <w:szCs w:val="22"/>
        <w:lang w:val="it-IT" w:eastAsia="en-US" w:bidi="ar-SA"/>
      </w:rPr>
    </w:rPrDefault>
    <w:pPrDefault>
      <w:pPr>
        <w:spacing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8267D"/>
    <w:rPr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/>
      <w:ind w:left="480" w:right="34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/>
      <w:jc w:val="center"/>
      <w:outlineLvl w:val="1"/>
    </w:pPr>
    <w:rPr>
      <w:rFonts w:cs="Century Gothic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/>
      <w:outlineLvl w:val="2"/>
    </w:pPr>
    <w:rPr>
      <w:rFonts w:cs="Century Gothic"/>
      <w:b/>
      <w:bCs/>
      <w:sz w:val="22"/>
      <w:szCs w:val="22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130235"/>
    <w:rPr>
      <w:rFonts w:ascii="Century Gothic" w:eastAsia="SimSun" w:hAnsi="Century Gothic" w:hint="default"/>
      <w:color w:val="000000" w:themeColor="text1"/>
      <w:sz w:val="22"/>
      <w:szCs w:val="28"/>
    </w:rPr>
  </w:style>
  <w:style w:type="paragraph" w:styleId="NormaleWeb">
    <w:name w:val="Normal (Web)"/>
    <w:basedOn w:val="Normale"/>
    <w:uiPriority w:val="99"/>
    <w:unhideWhenUsed/>
    <w:rsid w:val="00130235"/>
    <w:pPr>
      <w:spacing w:before="100" w:beforeAutospacing="1" w:after="100"/>
    </w:pPr>
    <w:rPr>
      <w:rFonts w:ascii="Times New Roman" w:hAnsi="Times New Roman" w:cs="Century Gothic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5F3BF0"/>
    <w:pPr>
      <w:tabs>
        <w:tab w:val="left" w:pos="708"/>
      </w:tabs>
      <w:spacing w:before="100" w:beforeAutospacing="1" w:after="100"/>
      <w:ind w:left="170" w:right="-39"/>
    </w:pPr>
    <w:rPr>
      <w:rFonts w:cs="Century Gothic"/>
      <w:color w:val="C00000"/>
      <w:szCs w:val="22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5F3BF0"/>
    <w:rPr>
      <w:rFonts w:ascii="Century Gothic" w:hAnsi="Century Gothic" w:cs="Century Gothic"/>
      <w:color w:val="C00000"/>
      <w:sz w:val="22"/>
      <w:szCs w:val="22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  <w:sz w:val="22"/>
      <w:szCs w:val="22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  <w:jc w:val="both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 w:line="276" w:lineRule="auto"/>
      <w:ind w:left="0" w:right="0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  <w:jc w:val="both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  <w:sz w:val="22"/>
      <w:szCs w:val="22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 w:val="2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pPr>
      <w:spacing w:afterAutospacing="0"/>
    </w:pPr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link w:val="NessunaspaziaturaCarattere"/>
    <w:uiPriority w:val="1"/>
    <w:qFormat/>
    <w:rsid w:val="00130235"/>
    <w:pPr>
      <w:ind w:left="2160"/>
      <w:jc w:val="both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  <w:style w:type="character" w:customStyle="1" w:styleId="NessunaspaziaturaCarattere">
    <w:name w:val="Nessuna spaziatura Carattere"/>
    <w:link w:val="Nessunaspaziatura"/>
    <w:uiPriority w:val="1"/>
    <w:rsid w:val="0098267D"/>
    <w:rPr>
      <w:color w:val="0F243E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="Times New Roman" w:hAnsi="Century Gothic" w:cs="Times New Roman"/>
        <w:kern w:val="36"/>
        <w:sz w:val="22"/>
        <w:szCs w:val="22"/>
        <w:lang w:val="it-IT" w:eastAsia="en-US" w:bidi="ar-SA"/>
      </w:rPr>
    </w:rPrDefault>
    <w:pPrDefault>
      <w:pPr>
        <w:spacing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8267D"/>
    <w:rPr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/>
      <w:ind w:left="480" w:right="34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/>
      <w:jc w:val="center"/>
      <w:outlineLvl w:val="1"/>
    </w:pPr>
    <w:rPr>
      <w:rFonts w:cs="Century Gothic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/>
      <w:outlineLvl w:val="2"/>
    </w:pPr>
    <w:rPr>
      <w:rFonts w:cs="Century Gothic"/>
      <w:b/>
      <w:bCs/>
      <w:sz w:val="22"/>
      <w:szCs w:val="22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130235"/>
    <w:rPr>
      <w:rFonts w:ascii="Century Gothic" w:eastAsia="SimSun" w:hAnsi="Century Gothic" w:hint="default"/>
      <w:color w:val="000000" w:themeColor="text1"/>
      <w:sz w:val="22"/>
      <w:szCs w:val="28"/>
    </w:rPr>
  </w:style>
  <w:style w:type="paragraph" w:styleId="NormaleWeb">
    <w:name w:val="Normal (Web)"/>
    <w:basedOn w:val="Normale"/>
    <w:uiPriority w:val="99"/>
    <w:unhideWhenUsed/>
    <w:rsid w:val="00130235"/>
    <w:pPr>
      <w:spacing w:before="100" w:beforeAutospacing="1" w:after="100"/>
    </w:pPr>
    <w:rPr>
      <w:rFonts w:ascii="Times New Roman" w:hAnsi="Times New Roman" w:cs="Century Gothic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5F3BF0"/>
    <w:pPr>
      <w:tabs>
        <w:tab w:val="left" w:pos="708"/>
      </w:tabs>
      <w:spacing w:before="100" w:beforeAutospacing="1" w:after="100"/>
      <w:ind w:left="170" w:right="-39"/>
    </w:pPr>
    <w:rPr>
      <w:rFonts w:cs="Century Gothic"/>
      <w:color w:val="C00000"/>
      <w:szCs w:val="22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5F3BF0"/>
    <w:rPr>
      <w:rFonts w:ascii="Century Gothic" w:hAnsi="Century Gothic" w:cs="Century Gothic"/>
      <w:color w:val="C00000"/>
      <w:sz w:val="22"/>
      <w:szCs w:val="22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  <w:sz w:val="22"/>
      <w:szCs w:val="22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  <w:jc w:val="both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 w:line="276" w:lineRule="auto"/>
      <w:ind w:left="0" w:right="0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  <w:jc w:val="both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  <w:sz w:val="22"/>
      <w:szCs w:val="22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 w:val="2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pPr>
      <w:spacing w:afterAutospacing="0"/>
    </w:pPr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link w:val="NessunaspaziaturaCarattere"/>
    <w:uiPriority w:val="1"/>
    <w:qFormat/>
    <w:rsid w:val="00130235"/>
    <w:pPr>
      <w:ind w:left="2160"/>
      <w:jc w:val="both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  <w:style w:type="character" w:customStyle="1" w:styleId="NessunaspaziaturaCarattere">
    <w:name w:val="Nessuna spaziatura Carattere"/>
    <w:link w:val="Nessunaspaziatura"/>
    <w:uiPriority w:val="1"/>
    <w:rsid w:val="0098267D"/>
    <w:rPr>
      <w:color w:val="0F243E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62320-8A9B-4BE9-8C53-5CD27E39F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3</cp:revision>
  <cp:lastPrinted>2013-05-02T09:00:00Z</cp:lastPrinted>
  <dcterms:created xsi:type="dcterms:W3CDTF">2013-05-02T12:09:00Z</dcterms:created>
  <dcterms:modified xsi:type="dcterms:W3CDTF">2013-05-02T12:13:00Z</dcterms:modified>
</cp:coreProperties>
</file>